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28F6A" w14:textId="77777777" w:rsidR="008936E9" w:rsidRPr="008A6875" w:rsidRDefault="008936E9" w:rsidP="001F1670">
      <w:pPr>
        <w:spacing w:line="360" w:lineRule="auto"/>
        <w:ind w:left="810"/>
        <w:jc w:val="center"/>
        <w:rPr>
          <w:rFonts w:ascii="Arial" w:hAnsi="Arial" w:cs="Arial"/>
          <w:b/>
        </w:rPr>
      </w:pPr>
    </w:p>
    <w:p w14:paraId="708CD06C" w14:textId="17A66905" w:rsidR="008936E9" w:rsidRPr="00D8739D" w:rsidRDefault="008936E9" w:rsidP="001F1670">
      <w:pPr>
        <w:spacing w:line="360" w:lineRule="auto"/>
        <w:ind w:left="810"/>
        <w:jc w:val="center"/>
        <w:rPr>
          <w:rFonts w:ascii="Arial" w:hAnsi="Arial" w:cs="Arial"/>
          <w:b/>
        </w:rPr>
      </w:pPr>
      <w:r w:rsidRPr="00D8739D">
        <w:rPr>
          <w:rFonts w:ascii="Arial" w:hAnsi="Arial" w:cs="Arial"/>
          <w:noProof/>
          <w:lang w:val="en-US" w:eastAsia="en-US"/>
        </w:rPr>
        <w:drawing>
          <wp:inline distT="0" distB="0" distL="0" distR="0" wp14:anchorId="60B3F9CD" wp14:editId="65B2CE6F">
            <wp:extent cx="4943475" cy="173355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1733550"/>
                    </a:xfrm>
                    <a:prstGeom prst="rect">
                      <a:avLst/>
                    </a:prstGeom>
                    <a:noFill/>
                    <a:ln>
                      <a:noFill/>
                    </a:ln>
                  </pic:spPr>
                </pic:pic>
              </a:graphicData>
            </a:graphic>
          </wp:inline>
        </w:drawing>
      </w:r>
    </w:p>
    <w:p w14:paraId="2275CA2C" w14:textId="77777777" w:rsidR="008936E9" w:rsidRPr="00D8739D" w:rsidRDefault="008936E9" w:rsidP="001F1670">
      <w:pPr>
        <w:spacing w:line="360" w:lineRule="auto"/>
        <w:ind w:left="810"/>
        <w:jc w:val="center"/>
        <w:rPr>
          <w:rFonts w:ascii="Arial" w:hAnsi="Arial" w:cs="Arial"/>
          <w:b/>
        </w:rPr>
      </w:pPr>
    </w:p>
    <w:p w14:paraId="15BE1AFB" w14:textId="5FAA4715" w:rsidR="00AF3637" w:rsidRPr="00D8739D" w:rsidRDefault="001F4A5D" w:rsidP="001F1670">
      <w:pPr>
        <w:spacing w:line="360" w:lineRule="auto"/>
        <w:ind w:left="810"/>
        <w:jc w:val="center"/>
        <w:rPr>
          <w:rFonts w:ascii="Arial" w:hAnsi="Arial" w:cs="Arial"/>
          <w:b/>
        </w:rPr>
      </w:pPr>
      <w:r w:rsidRPr="00D8739D">
        <w:rPr>
          <w:rFonts w:ascii="Arial" w:hAnsi="Arial" w:cs="Arial"/>
          <w:b/>
        </w:rPr>
        <w:t>T</w:t>
      </w:r>
      <w:r w:rsidR="00AF3637" w:rsidRPr="00D8739D">
        <w:rPr>
          <w:rFonts w:ascii="Arial" w:hAnsi="Arial" w:cs="Arial"/>
          <w:b/>
        </w:rPr>
        <w:t>ERMS OF REFERENCE FOR THE</w:t>
      </w:r>
    </w:p>
    <w:p w14:paraId="391DC668" w14:textId="42BF1863" w:rsidR="00DD0BBF" w:rsidRPr="00D8739D" w:rsidRDefault="0085091C" w:rsidP="001F1670">
      <w:pPr>
        <w:spacing w:line="360" w:lineRule="auto"/>
        <w:ind w:left="810"/>
        <w:jc w:val="center"/>
        <w:rPr>
          <w:rFonts w:ascii="Arial" w:hAnsi="Arial" w:cs="Arial"/>
          <w:b/>
        </w:rPr>
      </w:pPr>
      <w:r w:rsidRPr="00D8739D">
        <w:rPr>
          <w:rFonts w:ascii="Arial" w:hAnsi="Arial" w:cs="Arial"/>
          <w:b/>
        </w:rPr>
        <w:t xml:space="preserve"> LIMPOPO PROVINCIAL RESEARCH ETHICS COMMITTEE (LP</w:t>
      </w:r>
      <w:r w:rsidR="00AF3637" w:rsidRPr="00D8739D">
        <w:rPr>
          <w:rFonts w:ascii="Arial" w:hAnsi="Arial" w:cs="Arial"/>
          <w:b/>
        </w:rPr>
        <w:t>REC)</w:t>
      </w:r>
    </w:p>
    <w:p w14:paraId="445095B7" w14:textId="4DF3C754" w:rsidR="00577AA7" w:rsidRPr="00D8739D" w:rsidRDefault="00577AA7" w:rsidP="001F1670">
      <w:pPr>
        <w:pStyle w:val="Heading1"/>
        <w:spacing w:line="360" w:lineRule="auto"/>
        <w:rPr>
          <w:rFonts w:cs="Arial"/>
        </w:rPr>
      </w:pPr>
      <w:r w:rsidRPr="00D8739D">
        <w:rPr>
          <w:rFonts w:cs="Arial"/>
        </w:rPr>
        <w:t>Acronyms</w:t>
      </w:r>
    </w:p>
    <w:p w14:paraId="614DFFD3" w14:textId="77777777" w:rsidR="008A08CF" w:rsidRPr="00D8739D" w:rsidRDefault="008A08CF" w:rsidP="00E241C2">
      <w:pPr>
        <w:pStyle w:val="Heading1"/>
        <w:spacing w:line="360" w:lineRule="auto"/>
        <w:rPr>
          <w:rFonts w:cs="Arial"/>
          <w:b w:val="0"/>
          <w:sz w:val="22"/>
          <w:szCs w:val="22"/>
        </w:rPr>
      </w:pPr>
      <w:r w:rsidRPr="00D8739D">
        <w:rPr>
          <w:rFonts w:cs="Arial"/>
          <w:b w:val="0"/>
          <w:sz w:val="22"/>
          <w:szCs w:val="22"/>
        </w:rPr>
        <w:t>DG: Director General</w:t>
      </w:r>
    </w:p>
    <w:p w14:paraId="085C3306" w14:textId="77777777" w:rsidR="008A08CF" w:rsidRPr="00D8739D" w:rsidRDefault="008A08CF" w:rsidP="00E241C2">
      <w:pPr>
        <w:pStyle w:val="Heading1"/>
        <w:spacing w:line="360" w:lineRule="auto"/>
        <w:rPr>
          <w:rFonts w:cs="Arial"/>
          <w:b w:val="0"/>
          <w:sz w:val="22"/>
          <w:szCs w:val="22"/>
        </w:rPr>
      </w:pPr>
      <w:r w:rsidRPr="00D8739D">
        <w:rPr>
          <w:rFonts w:cs="Arial"/>
          <w:b w:val="0"/>
          <w:sz w:val="22"/>
          <w:szCs w:val="22"/>
        </w:rPr>
        <w:t>DOH: Department of Health</w:t>
      </w:r>
    </w:p>
    <w:p w14:paraId="541E19D6" w14:textId="77777777" w:rsidR="008A08CF" w:rsidRPr="00D8739D" w:rsidRDefault="008A08CF" w:rsidP="00E241C2">
      <w:pPr>
        <w:pStyle w:val="Heading1"/>
        <w:spacing w:line="360" w:lineRule="auto"/>
        <w:rPr>
          <w:rFonts w:cs="Arial"/>
          <w:b w:val="0"/>
          <w:sz w:val="22"/>
          <w:szCs w:val="22"/>
        </w:rPr>
      </w:pPr>
      <w:r w:rsidRPr="00D8739D">
        <w:rPr>
          <w:rFonts w:cs="Arial"/>
          <w:b w:val="0"/>
          <w:sz w:val="22"/>
          <w:szCs w:val="22"/>
        </w:rPr>
        <w:t>DPME: The Department of Planning, Monitoring and Evaluation</w:t>
      </w:r>
    </w:p>
    <w:p w14:paraId="21D20A79" w14:textId="77777777" w:rsidR="008A08CF" w:rsidRPr="00D8739D" w:rsidRDefault="008A08CF" w:rsidP="00E241C2">
      <w:pPr>
        <w:pStyle w:val="Heading1"/>
        <w:spacing w:line="360" w:lineRule="auto"/>
        <w:rPr>
          <w:rFonts w:cs="Arial"/>
          <w:b w:val="0"/>
          <w:sz w:val="22"/>
          <w:szCs w:val="22"/>
        </w:rPr>
      </w:pPr>
      <w:r w:rsidRPr="00D8739D">
        <w:rPr>
          <w:rFonts w:cs="Arial"/>
          <w:b w:val="0"/>
          <w:sz w:val="22"/>
          <w:szCs w:val="22"/>
        </w:rPr>
        <w:t>LPR</w:t>
      </w:r>
      <w:r w:rsidRPr="00D8739D">
        <w:rPr>
          <w:rFonts w:cs="Arial"/>
          <w:b w:val="0"/>
          <w:sz w:val="22"/>
          <w:szCs w:val="22"/>
          <w:vertAlign w:val="superscript"/>
        </w:rPr>
        <w:t xml:space="preserve">2 </w:t>
      </w:r>
      <w:r w:rsidRPr="00D8739D">
        <w:rPr>
          <w:rFonts w:cs="Arial"/>
          <w:b w:val="0"/>
          <w:sz w:val="22"/>
          <w:szCs w:val="22"/>
        </w:rPr>
        <w:t>: Limpopo Policy and Research Repository</w:t>
      </w:r>
    </w:p>
    <w:p w14:paraId="11E894BC" w14:textId="77777777" w:rsidR="008A08CF" w:rsidRPr="00D8739D" w:rsidRDefault="008A08CF" w:rsidP="00E241C2">
      <w:pPr>
        <w:pStyle w:val="Heading1"/>
        <w:spacing w:line="360" w:lineRule="auto"/>
        <w:rPr>
          <w:rFonts w:cs="Arial"/>
          <w:b w:val="0"/>
          <w:sz w:val="22"/>
          <w:szCs w:val="22"/>
        </w:rPr>
      </w:pPr>
      <w:r w:rsidRPr="00D8739D">
        <w:rPr>
          <w:rFonts w:cs="Arial"/>
          <w:b w:val="0"/>
          <w:sz w:val="22"/>
          <w:szCs w:val="22"/>
        </w:rPr>
        <w:t>LPREC: Limpopo Provincial Research Ethics Committee</w:t>
      </w:r>
    </w:p>
    <w:p w14:paraId="229E9C6F" w14:textId="77777777" w:rsidR="008A08CF" w:rsidRPr="00D8739D" w:rsidRDefault="008A08CF" w:rsidP="00E241C2">
      <w:pPr>
        <w:pStyle w:val="Heading1"/>
        <w:spacing w:line="360" w:lineRule="auto"/>
        <w:rPr>
          <w:rFonts w:cs="Arial"/>
          <w:b w:val="0"/>
          <w:sz w:val="22"/>
          <w:szCs w:val="22"/>
        </w:rPr>
      </w:pPr>
      <w:r w:rsidRPr="00D8739D">
        <w:rPr>
          <w:rFonts w:cs="Arial"/>
          <w:b w:val="0"/>
          <w:sz w:val="22"/>
          <w:szCs w:val="22"/>
        </w:rPr>
        <w:t>LRF: Limpopo Research Forum</w:t>
      </w:r>
    </w:p>
    <w:p w14:paraId="39E40147" w14:textId="77777777" w:rsidR="008A08CF" w:rsidRPr="00D8739D" w:rsidRDefault="008A08CF" w:rsidP="00E241C2">
      <w:pPr>
        <w:pStyle w:val="Heading1"/>
        <w:spacing w:line="360" w:lineRule="auto"/>
        <w:rPr>
          <w:rFonts w:cs="Arial"/>
          <w:b w:val="0"/>
          <w:sz w:val="22"/>
          <w:szCs w:val="22"/>
        </w:rPr>
      </w:pPr>
      <w:r w:rsidRPr="00D8739D">
        <w:rPr>
          <w:rFonts w:cs="Arial"/>
          <w:b w:val="0"/>
          <w:sz w:val="22"/>
          <w:szCs w:val="22"/>
        </w:rPr>
        <w:t>NHREC: National Health Research Council</w:t>
      </w:r>
    </w:p>
    <w:p w14:paraId="7B11C80C" w14:textId="77777777" w:rsidR="008A08CF" w:rsidRPr="00D8739D" w:rsidRDefault="008A08CF" w:rsidP="00E241C2">
      <w:pPr>
        <w:pStyle w:val="Heading1"/>
        <w:spacing w:line="360" w:lineRule="auto"/>
        <w:rPr>
          <w:rFonts w:cs="Arial"/>
          <w:b w:val="0"/>
          <w:sz w:val="22"/>
          <w:szCs w:val="22"/>
        </w:rPr>
      </w:pPr>
      <w:r w:rsidRPr="00D8739D">
        <w:rPr>
          <w:rFonts w:cs="Arial"/>
          <w:b w:val="0"/>
          <w:sz w:val="22"/>
          <w:szCs w:val="22"/>
        </w:rPr>
        <w:t>RECs: Research Ethics Committees</w:t>
      </w:r>
    </w:p>
    <w:p w14:paraId="74346A98" w14:textId="77777777" w:rsidR="008A08CF" w:rsidRPr="00D8739D" w:rsidRDefault="008A08CF" w:rsidP="00E241C2">
      <w:pPr>
        <w:pStyle w:val="Heading1"/>
        <w:spacing w:line="360" w:lineRule="auto"/>
        <w:rPr>
          <w:rFonts w:cs="Arial"/>
          <w:b w:val="0"/>
          <w:sz w:val="22"/>
          <w:szCs w:val="22"/>
        </w:rPr>
      </w:pPr>
      <w:r w:rsidRPr="00D8739D">
        <w:rPr>
          <w:rFonts w:cs="Arial"/>
          <w:b w:val="0"/>
          <w:sz w:val="22"/>
          <w:szCs w:val="22"/>
        </w:rPr>
        <w:t>TORs: Terms of References</w:t>
      </w:r>
    </w:p>
    <w:p w14:paraId="55ABC8E8" w14:textId="77777777" w:rsidR="00577AA7" w:rsidRPr="00D8739D" w:rsidRDefault="00577AA7" w:rsidP="001F1670">
      <w:pPr>
        <w:pStyle w:val="Heading1"/>
        <w:spacing w:line="360" w:lineRule="auto"/>
        <w:rPr>
          <w:rFonts w:cs="Arial"/>
        </w:rPr>
      </w:pPr>
      <w:r w:rsidRPr="00D8739D">
        <w:rPr>
          <w:rFonts w:cs="Arial"/>
        </w:rPr>
        <w:t>1. Preamble</w:t>
      </w:r>
    </w:p>
    <w:p w14:paraId="3A475508" w14:textId="26E1B587" w:rsidR="00577AA7" w:rsidRPr="00D8739D" w:rsidRDefault="00577AA7" w:rsidP="001F1670">
      <w:pPr>
        <w:spacing w:line="360" w:lineRule="auto"/>
        <w:jc w:val="both"/>
        <w:rPr>
          <w:rFonts w:ascii="Arial" w:hAnsi="Arial" w:cs="Arial"/>
        </w:rPr>
      </w:pPr>
      <w:r w:rsidRPr="00D8739D">
        <w:rPr>
          <w:rFonts w:ascii="Arial" w:hAnsi="Arial" w:cs="Arial"/>
        </w:rPr>
        <w:t xml:space="preserve">The Terms of Reference (ToR) describe the formal character of the committee and it combines institutional requirements with the statutory requirements. The ToR includes the scope of the </w:t>
      </w:r>
      <w:r w:rsidR="001F1670" w:rsidRPr="00D8739D">
        <w:rPr>
          <w:rFonts w:ascii="Arial" w:hAnsi="Arial" w:cs="Arial"/>
        </w:rPr>
        <w:t>LP</w:t>
      </w:r>
      <w:r w:rsidRPr="00D8739D">
        <w:rPr>
          <w:rFonts w:ascii="Arial" w:hAnsi="Arial" w:cs="Arial"/>
        </w:rPr>
        <w:t>REC’s responsibilities, its relationship to researchers, its accountability, responsibilities and the mechanisms of reporting.</w:t>
      </w:r>
    </w:p>
    <w:p w14:paraId="5D95EB32" w14:textId="5E8720F5" w:rsidR="00577AA7" w:rsidRPr="00D8739D" w:rsidRDefault="00577AA7" w:rsidP="001F1670">
      <w:pPr>
        <w:spacing w:line="360" w:lineRule="auto"/>
        <w:jc w:val="both"/>
        <w:rPr>
          <w:rFonts w:ascii="Arial" w:hAnsi="Arial" w:cs="Arial"/>
          <w:color w:val="000000" w:themeColor="text1"/>
        </w:rPr>
      </w:pPr>
      <w:r w:rsidRPr="00D8739D">
        <w:rPr>
          <w:rFonts w:ascii="Arial" w:hAnsi="Arial" w:cs="Arial"/>
          <w:color w:val="000000" w:themeColor="text1"/>
        </w:rPr>
        <w:lastRenderedPageBreak/>
        <w:t xml:space="preserve">The National Department of Health (2015) sets out that it is mandatory that every organisation/institution, health agency and health establishment at which research involving human participants is conducted, must </w:t>
      </w:r>
      <w:r w:rsidR="001F1670" w:rsidRPr="00D8739D">
        <w:rPr>
          <w:rFonts w:ascii="Arial" w:hAnsi="Arial" w:cs="Arial"/>
          <w:color w:val="000000" w:themeColor="text1"/>
        </w:rPr>
        <w:t>establish,</w:t>
      </w:r>
      <w:r w:rsidRPr="00D8739D">
        <w:rPr>
          <w:rFonts w:ascii="Arial" w:hAnsi="Arial" w:cs="Arial"/>
          <w:color w:val="000000" w:themeColor="text1"/>
        </w:rPr>
        <w:t xml:space="preserve"> or have access to a registered Human Research Ethics Committee.  The Limpopo Provincial Government must ensure that all research involving human participants is designed and conducted ethically in accordance with the National Department of Health Research Council (NHREC) guidelin</w:t>
      </w:r>
      <w:r w:rsidR="00DB0D88" w:rsidRPr="00D8739D">
        <w:rPr>
          <w:rFonts w:ascii="Arial" w:hAnsi="Arial" w:cs="Arial"/>
          <w:color w:val="000000" w:themeColor="text1"/>
        </w:rPr>
        <w:t xml:space="preserve">es and LPREC Terms of Reference, </w:t>
      </w:r>
      <w:r w:rsidRPr="00D8739D">
        <w:rPr>
          <w:rFonts w:ascii="Arial" w:hAnsi="Arial" w:cs="Arial"/>
          <w:color w:val="000000" w:themeColor="text1"/>
        </w:rPr>
        <w:t xml:space="preserve">reviewed and monitored in accordance with the National Statement. </w:t>
      </w:r>
    </w:p>
    <w:p w14:paraId="39C0D719" w14:textId="7CC8A9B1" w:rsidR="00AF3637" w:rsidRPr="00D8739D" w:rsidRDefault="00AF3637" w:rsidP="001F1670">
      <w:pPr>
        <w:spacing w:line="360" w:lineRule="auto"/>
        <w:jc w:val="both"/>
        <w:rPr>
          <w:rFonts w:ascii="Arial" w:hAnsi="Arial" w:cs="Arial"/>
        </w:rPr>
      </w:pPr>
      <w:r w:rsidRPr="00D8739D">
        <w:rPr>
          <w:rFonts w:ascii="Arial" w:hAnsi="Arial" w:cs="Arial"/>
        </w:rPr>
        <w:t xml:space="preserve">Declaration by representatives of </w:t>
      </w:r>
      <w:r w:rsidR="00EE703A" w:rsidRPr="00D8739D">
        <w:rPr>
          <w:rFonts w:ascii="Arial" w:hAnsi="Arial" w:cs="Arial"/>
        </w:rPr>
        <w:t xml:space="preserve">Research Ethics Committees </w:t>
      </w:r>
      <w:r w:rsidRPr="00D8739D">
        <w:rPr>
          <w:rFonts w:ascii="Arial" w:hAnsi="Arial" w:cs="Arial"/>
        </w:rPr>
        <w:t>in South Africa:</w:t>
      </w:r>
    </w:p>
    <w:p w14:paraId="3608BB0A" w14:textId="1A1A7653" w:rsidR="00AF3637" w:rsidRPr="00D8739D" w:rsidRDefault="00AF3637" w:rsidP="001F1670">
      <w:pPr>
        <w:spacing w:line="360" w:lineRule="auto"/>
        <w:ind w:left="810"/>
        <w:jc w:val="both"/>
        <w:rPr>
          <w:rFonts w:ascii="Arial" w:hAnsi="Arial" w:cs="Arial"/>
          <w:i/>
        </w:rPr>
      </w:pPr>
      <w:r w:rsidRPr="00D8739D">
        <w:rPr>
          <w:rFonts w:ascii="Arial" w:hAnsi="Arial" w:cs="Arial"/>
          <w:i/>
        </w:rPr>
        <w:t>In the interests of protecting human research participants, we, as</w:t>
      </w:r>
      <w:r w:rsidR="0085091C" w:rsidRPr="00D8739D">
        <w:rPr>
          <w:rFonts w:ascii="Arial" w:hAnsi="Arial" w:cs="Arial"/>
          <w:i/>
        </w:rPr>
        <w:t xml:space="preserve"> representatives of the Limpopo</w:t>
      </w:r>
      <w:r w:rsidRPr="00D8739D">
        <w:rPr>
          <w:rFonts w:ascii="Arial" w:hAnsi="Arial" w:cs="Arial"/>
          <w:i/>
        </w:rPr>
        <w:t xml:space="preserve"> Research Ethics Committee declar</w:t>
      </w:r>
      <w:r w:rsidR="008936E9" w:rsidRPr="00D8739D">
        <w:rPr>
          <w:rFonts w:ascii="Arial" w:hAnsi="Arial" w:cs="Arial"/>
          <w:i/>
        </w:rPr>
        <w:t>e that the committee should be:</w:t>
      </w:r>
    </w:p>
    <w:p w14:paraId="07FC4A20" w14:textId="520F8793" w:rsidR="00AF3637" w:rsidRPr="00D8739D" w:rsidRDefault="00250559" w:rsidP="001F1670">
      <w:pPr>
        <w:pStyle w:val="ListParagraph"/>
        <w:numPr>
          <w:ilvl w:val="1"/>
          <w:numId w:val="4"/>
        </w:numPr>
        <w:spacing w:line="360" w:lineRule="auto"/>
        <w:jc w:val="both"/>
        <w:rPr>
          <w:rFonts w:ascii="Arial" w:hAnsi="Arial" w:cs="Arial"/>
        </w:rPr>
      </w:pPr>
      <w:r w:rsidRPr="00D8739D">
        <w:rPr>
          <w:rFonts w:ascii="Arial" w:hAnsi="Arial" w:cs="Arial"/>
        </w:rPr>
        <w:t>A</w:t>
      </w:r>
      <w:r w:rsidR="00AF3637" w:rsidRPr="00D8739D">
        <w:rPr>
          <w:rFonts w:ascii="Arial" w:hAnsi="Arial" w:cs="Arial"/>
        </w:rPr>
        <w:t>utonomous and free of any conflict</w:t>
      </w:r>
      <w:r w:rsidR="00D431DD" w:rsidRPr="00D8739D">
        <w:rPr>
          <w:rFonts w:ascii="Arial" w:hAnsi="Arial" w:cs="Arial"/>
        </w:rPr>
        <w:t xml:space="preserve"> of interest that impact on </w:t>
      </w:r>
      <w:r w:rsidR="00AF3637" w:rsidRPr="00D8739D">
        <w:rPr>
          <w:rFonts w:ascii="Arial" w:hAnsi="Arial" w:cs="Arial"/>
        </w:rPr>
        <w:t xml:space="preserve">ethical </w:t>
      </w:r>
      <w:r w:rsidR="000B0DA5" w:rsidRPr="00D8739D">
        <w:rPr>
          <w:rFonts w:ascii="Arial" w:hAnsi="Arial" w:cs="Arial"/>
        </w:rPr>
        <w:t>decision-</w:t>
      </w:r>
      <w:r w:rsidR="00AF3637" w:rsidRPr="00D8739D">
        <w:rPr>
          <w:rFonts w:ascii="Arial" w:hAnsi="Arial" w:cs="Arial"/>
        </w:rPr>
        <w:t>making processes based on the De</w:t>
      </w:r>
      <w:r w:rsidR="00EE703A" w:rsidRPr="00D8739D">
        <w:rPr>
          <w:rFonts w:ascii="Arial" w:hAnsi="Arial" w:cs="Arial"/>
        </w:rPr>
        <w:t>partment of Health guidelines “</w:t>
      </w:r>
      <w:r w:rsidR="00AF3637" w:rsidRPr="00D8739D">
        <w:rPr>
          <w:rFonts w:ascii="Arial" w:hAnsi="Arial" w:cs="Arial"/>
        </w:rPr>
        <w:t xml:space="preserve">Ethics in </w:t>
      </w:r>
      <w:r w:rsidR="00450CF0" w:rsidRPr="00D8739D">
        <w:rPr>
          <w:rFonts w:ascii="Arial" w:hAnsi="Arial" w:cs="Arial"/>
        </w:rPr>
        <w:t xml:space="preserve">Health </w:t>
      </w:r>
      <w:r w:rsidR="00EE703A" w:rsidRPr="00D8739D">
        <w:rPr>
          <w:rFonts w:ascii="Arial" w:hAnsi="Arial" w:cs="Arial"/>
        </w:rPr>
        <w:t xml:space="preserve">Research: </w:t>
      </w:r>
      <w:r w:rsidR="00AF3637" w:rsidRPr="00D8739D">
        <w:rPr>
          <w:rFonts w:ascii="Arial" w:hAnsi="Arial" w:cs="Arial"/>
        </w:rPr>
        <w:t>Principles, Structures and Processes</w:t>
      </w:r>
      <w:r w:rsidR="00EE703A" w:rsidRPr="00D8739D">
        <w:rPr>
          <w:rFonts w:ascii="Arial" w:hAnsi="Arial" w:cs="Arial"/>
        </w:rPr>
        <w:t xml:space="preserve"> </w:t>
      </w:r>
      <w:r w:rsidR="00450CF0" w:rsidRPr="00D8739D">
        <w:rPr>
          <w:rFonts w:ascii="Arial" w:hAnsi="Arial" w:cs="Arial"/>
        </w:rPr>
        <w:t>(2015)</w:t>
      </w:r>
      <w:r w:rsidR="00AF3637" w:rsidRPr="00D8739D">
        <w:rPr>
          <w:rFonts w:ascii="Arial" w:hAnsi="Arial" w:cs="Arial"/>
        </w:rPr>
        <w:t>”,</w:t>
      </w:r>
      <w:r w:rsidR="00EE703A" w:rsidRPr="00D8739D">
        <w:rPr>
          <w:rFonts w:ascii="Arial" w:hAnsi="Arial" w:cs="Arial"/>
        </w:rPr>
        <w:t xml:space="preserve"> </w:t>
      </w:r>
      <w:r w:rsidR="00AF3637" w:rsidRPr="00D8739D">
        <w:rPr>
          <w:rFonts w:ascii="Arial" w:hAnsi="Arial" w:cs="Arial"/>
        </w:rPr>
        <w:t>the C</w:t>
      </w:r>
      <w:r w:rsidR="00EE703A" w:rsidRPr="00D8739D">
        <w:rPr>
          <w:rFonts w:ascii="Arial" w:hAnsi="Arial" w:cs="Arial"/>
        </w:rPr>
        <w:t>onstitution of South Africa and other relevant guidelines.</w:t>
      </w:r>
    </w:p>
    <w:p w14:paraId="598FF797" w14:textId="5713C323" w:rsidR="003D7A3C" w:rsidRPr="00D8739D" w:rsidRDefault="00282B18" w:rsidP="001F1670">
      <w:pPr>
        <w:pStyle w:val="ListParagraph"/>
        <w:numPr>
          <w:ilvl w:val="1"/>
          <w:numId w:val="4"/>
        </w:numPr>
        <w:spacing w:line="360" w:lineRule="auto"/>
        <w:jc w:val="both"/>
        <w:rPr>
          <w:rFonts w:ascii="Arial" w:hAnsi="Arial" w:cs="Arial"/>
        </w:rPr>
      </w:pPr>
      <w:r w:rsidRPr="00D8739D">
        <w:rPr>
          <w:rFonts w:ascii="Arial" w:hAnsi="Arial" w:cs="Arial"/>
        </w:rPr>
        <w:t>Adequately</w:t>
      </w:r>
      <w:r w:rsidR="00AF3637" w:rsidRPr="00D8739D">
        <w:rPr>
          <w:rFonts w:ascii="Arial" w:hAnsi="Arial" w:cs="Arial"/>
        </w:rPr>
        <w:t xml:space="preserve"> supported by the </w:t>
      </w:r>
      <w:r w:rsidR="0085091C" w:rsidRPr="00D8739D">
        <w:rPr>
          <w:rFonts w:ascii="Arial" w:hAnsi="Arial" w:cs="Arial"/>
        </w:rPr>
        <w:t>Limpopo Provincial Government</w:t>
      </w:r>
      <w:r w:rsidR="00AF3637" w:rsidRPr="00D8739D">
        <w:rPr>
          <w:rFonts w:ascii="Arial" w:hAnsi="Arial" w:cs="Arial"/>
        </w:rPr>
        <w:t xml:space="preserve"> in order to ensure optimal human research </w:t>
      </w:r>
      <w:r w:rsidR="00AF46A9" w:rsidRPr="00D8739D">
        <w:rPr>
          <w:rFonts w:ascii="Arial" w:hAnsi="Arial" w:cs="Arial"/>
        </w:rPr>
        <w:t>participants'</w:t>
      </w:r>
      <w:r w:rsidR="00AF3637" w:rsidRPr="00D8739D">
        <w:rPr>
          <w:rFonts w:ascii="Arial" w:hAnsi="Arial" w:cs="Arial"/>
        </w:rPr>
        <w:t xml:space="preserve"> protection.</w:t>
      </w:r>
    </w:p>
    <w:p w14:paraId="4D5AED34" w14:textId="30E5312C" w:rsidR="00F30D33" w:rsidRPr="00D8739D" w:rsidRDefault="00F30D33" w:rsidP="001F1670">
      <w:pPr>
        <w:spacing w:line="360" w:lineRule="auto"/>
        <w:rPr>
          <w:rFonts w:ascii="Arial" w:hAnsi="Arial" w:cs="Arial"/>
          <w:b/>
        </w:rPr>
      </w:pPr>
      <w:r w:rsidRPr="00D8739D">
        <w:rPr>
          <w:rFonts w:ascii="Arial" w:hAnsi="Arial" w:cs="Arial"/>
          <w:b/>
        </w:rPr>
        <w:t>2. Values</w:t>
      </w:r>
    </w:p>
    <w:p w14:paraId="09EF1108" w14:textId="2A5ED255" w:rsidR="00DB0D88" w:rsidRPr="00D8739D" w:rsidRDefault="00D431DD" w:rsidP="001F1670">
      <w:pPr>
        <w:pStyle w:val="ListParagraph"/>
        <w:numPr>
          <w:ilvl w:val="1"/>
          <w:numId w:val="23"/>
        </w:numPr>
        <w:spacing w:line="360" w:lineRule="auto"/>
        <w:rPr>
          <w:rFonts w:ascii="Arial" w:hAnsi="Arial" w:cs="Arial"/>
        </w:rPr>
      </w:pPr>
      <w:r w:rsidRPr="00D8739D">
        <w:rPr>
          <w:rFonts w:ascii="Arial" w:hAnsi="Arial" w:cs="Arial"/>
        </w:rPr>
        <w:t>The LPREC is a</w:t>
      </w:r>
      <w:r w:rsidR="00DB0D88" w:rsidRPr="00D8739D">
        <w:rPr>
          <w:rFonts w:ascii="Arial" w:hAnsi="Arial" w:cs="Arial"/>
        </w:rPr>
        <w:t>nchored on the following values:</w:t>
      </w:r>
    </w:p>
    <w:p w14:paraId="36C4E1C8" w14:textId="445CA48F" w:rsidR="00D431DD" w:rsidRPr="00D8739D" w:rsidRDefault="00DB0D88" w:rsidP="001F1670">
      <w:pPr>
        <w:pStyle w:val="ListParagraph"/>
        <w:spacing w:line="360" w:lineRule="auto"/>
        <w:rPr>
          <w:rFonts w:ascii="Arial" w:hAnsi="Arial" w:cs="Arial"/>
        </w:rPr>
      </w:pPr>
      <w:r w:rsidRPr="00D8739D">
        <w:rPr>
          <w:rFonts w:ascii="Arial" w:hAnsi="Arial" w:cs="Arial"/>
        </w:rPr>
        <w:t>2.1.1</w:t>
      </w:r>
      <w:r w:rsidR="00D431DD" w:rsidRPr="00D8739D">
        <w:rPr>
          <w:rFonts w:ascii="Arial" w:hAnsi="Arial" w:cs="Arial"/>
        </w:rPr>
        <w:t>Accountability</w:t>
      </w:r>
    </w:p>
    <w:p w14:paraId="0E58432C" w14:textId="3431653A" w:rsidR="00DB0D88" w:rsidRPr="00D8739D" w:rsidRDefault="00D431DD" w:rsidP="001F1670">
      <w:pPr>
        <w:pStyle w:val="ListParagraph"/>
        <w:numPr>
          <w:ilvl w:val="2"/>
          <w:numId w:val="13"/>
        </w:numPr>
        <w:spacing w:line="360" w:lineRule="auto"/>
        <w:rPr>
          <w:rFonts w:ascii="Arial" w:hAnsi="Arial" w:cs="Arial"/>
        </w:rPr>
      </w:pPr>
      <w:r w:rsidRPr="00D8739D">
        <w:rPr>
          <w:rFonts w:ascii="Arial" w:hAnsi="Arial" w:cs="Arial"/>
        </w:rPr>
        <w:t>Research merit and integrity</w:t>
      </w:r>
    </w:p>
    <w:p w14:paraId="249055A7" w14:textId="7A792778" w:rsidR="003D7A3C" w:rsidRPr="00D8739D" w:rsidRDefault="00F30D33" w:rsidP="001F1670">
      <w:pPr>
        <w:pStyle w:val="ListParagraph"/>
        <w:numPr>
          <w:ilvl w:val="2"/>
          <w:numId w:val="13"/>
        </w:numPr>
        <w:spacing w:line="360" w:lineRule="auto"/>
        <w:rPr>
          <w:rFonts w:ascii="Arial" w:hAnsi="Arial" w:cs="Arial"/>
        </w:rPr>
      </w:pPr>
      <w:r w:rsidRPr="00D8739D">
        <w:rPr>
          <w:rFonts w:ascii="Arial" w:hAnsi="Arial" w:cs="Arial"/>
        </w:rPr>
        <w:t>Respect for human beings</w:t>
      </w:r>
    </w:p>
    <w:p w14:paraId="6942C828" w14:textId="3010EBA0" w:rsidR="003D7A3C" w:rsidRPr="00D8739D" w:rsidRDefault="00D431DD" w:rsidP="001F1670">
      <w:pPr>
        <w:pStyle w:val="ListParagraph"/>
        <w:numPr>
          <w:ilvl w:val="2"/>
          <w:numId w:val="13"/>
        </w:numPr>
        <w:spacing w:line="360" w:lineRule="auto"/>
        <w:rPr>
          <w:rFonts w:ascii="Arial" w:hAnsi="Arial" w:cs="Arial"/>
        </w:rPr>
      </w:pPr>
      <w:r w:rsidRPr="00D8739D">
        <w:rPr>
          <w:rFonts w:ascii="Arial" w:hAnsi="Arial" w:cs="Arial"/>
        </w:rPr>
        <w:t>Human dignity</w:t>
      </w:r>
    </w:p>
    <w:p w14:paraId="05F92025" w14:textId="3664FDC9" w:rsidR="003D7A3C" w:rsidRPr="00D8739D" w:rsidRDefault="00D431DD" w:rsidP="001F1670">
      <w:pPr>
        <w:pStyle w:val="ListParagraph"/>
        <w:numPr>
          <w:ilvl w:val="2"/>
          <w:numId w:val="13"/>
        </w:numPr>
        <w:spacing w:line="360" w:lineRule="auto"/>
        <w:rPr>
          <w:rFonts w:ascii="Arial" w:hAnsi="Arial" w:cs="Arial"/>
        </w:rPr>
      </w:pPr>
      <w:r w:rsidRPr="00D8739D">
        <w:rPr>
          <w:rFonts w:ascii="Arial" w:hAnsi="Arial" w:cs="Arial"/>
        </w:rPr>
        <w:t>Justice</w:t>
      </w:r>
    </w:p>
    <w:p w14:paraId="58732DC0" w14:textId="531128BE" w:rsidR="003D7A3C" w:rsidRPr="00D8739D" w:rsidRDefault="00D431DD" w:rsidP="001F1670">
      <w:pPr>
        <w:pStyle w:val="ListParagraph"/>
        <w:numPr>
          <w:ilvl w:val="2"/>
          <w:numId w:val="13"/>
        </w:numPr>
        <w:spacing w:line="360" w:lineRule="auto"/>
        <w:rPr>
          <w:rFonts w:ascii="Arial" w:hAnsi="Arial" w:cs="Arial"/>
        </w:rPr>
      </w:pPr>
      <w:r w:rsidRPr="00D8739D">
        <w:rPr>
          <w:rFonts w:ascii="Arial" w:hAnsi="Arial" w:cs="Arial"/>
        </w:rPr>
        <w:t>Beneficence</w:t>
      </w:r>
    </w:p>
    <w:p w14:paraId="2B277085" w14:textId="4983F2D5" w:rsidR="003D7A3C" w:rsidRPr="00D8739D" w:rsidRDefault="00F30D33" w:rsidP="001F1670">
      <w:pPr>
        <w:pStyle w:val="ListParagraph"/>
        <w:numPr>
          <w:ilvl w:val="2"/>
          <w:numId w:val="13"/>
        </w:numPr>
        <w:spacing w:line="360" w:lineRule="auto"/>
        <w:rPr>
          <w:rFonts w:ascii="Arial" w:hAnsi="Arial" w:cs="Arial"/>
        </w:rPr>
      </w:pPr>
      <w:r w:rsidRPr="00D8739D">
        <w:rPr>
          <w:rFonts w:ascii="Arial" w:hAnsi="Arial" w:cs="Arial"/>
        </w:rPr>
        <w:t>Innovation</w:t>
      </w:r>
    </w:p>
    <w:p w14:paraId="23BB2CF8" w14:textId="65F41804" w:rsidR="00F30D33" w:rsidRPr="00D8739D" w:rsidRDefault="00F30D33" w:rsidP="001F1670">
      <w:pPr>
        <w:pStyle w:val="ListParagraph"/>
        <w:numPr>
          <w:ilvl w:val="2"/>
          <w:numId w:val="13"/>
        </w:numPr>
        <w:spacing w:line="360" w:lineRule="auto"/>
        <w:rPr>
          <w:rFonts w:ascii="Arial" w:hAnsi="Arial" w:cs="Arial"/>
        </w:rPr>
      </w:pPr>
      <w:r w:rsidRPr="00D8739D">
        <w:rPr>
          <w:rFonts w:ascii="Arial" w:hAnsi="Arial" w:cs="Arial"/>
        </w:rPr>
        <w:t>Responsiveness</w:t>
      </w:r>
    </w:p>
    <w:p w14:paraId="1F84B888" w14:textId="77777777" w:rsidR="003D7A3C" w:rsidRPr="00D8739D" w:rsidRDefault="00927929" w:rsidP="001F1670">
      <w:pPr>
        <w:spacing w:line="360" w:lineRule="auto"/>
        <w:rPr>
          <w:rFonts w:ascii="Arial" w:hAnsi="Arial" w:cs="Arial"/>
          <w:b/>
        </w:rPr>
      </w:pPr>
      <w:r w:rsidRPr="00D8739D">
        <w:rPr>
          <w:rFonts w:ascii="Arial" w:hAnsi="Arial" w:cs="Arial"/>
          <w:b/>
        </w:rPr>
        <w:t>3. Objectives</w:t>
      </w:r>
    </w:p>
    <w:p w14:paraId="179BFE4C" w14:textId="7B9FCF39" w:rsidR="003D7A3C" w:rsidRPr="00D8739D" w:rsidRDefault="00DB0D88" w:rsidP="001F1670">
      <w:pPr>
        <w:spacing w:line="360" w:lineRule="auto"/>
        <w:rPr>
          <w:rFonts w:ascii="Arial" w:hAnsi="Arial" w:cs="Arial"/>
        </w:rPr>
      </w:pPr>
      <w:r w:rsidRPr="00D8739D">
        <w:rPr>
          <w:rFonts w:ascii="Arial" w:hAnsi="Arial" w:cs="Arial"/>
        </w:rPr>
        <w:t>3.1</w:t>
      </w:r>
      <w:r w:rsidR="00D431DD" w:rsidRPr="00D8739D">
        <w:rPr>
          <w:rFonts w:ascii="Arial" w:hAnsi="Arial" w:cs="Arial"/>
        </w:rPr>
        <w:t>To protect the rights and w</w:t>
      </w:r>
      <w:r w:rsidR="00927929" w:rsidRPr="00D8739D">
        <w:rPr>
          <w:rFonts w:ascii="Arial" w:hAnsi="Arial" w:cs="Arial"/>
        </w:rPr>
        <w:t xml:space="preserve">elfare of research </w:t>
      </w:r>
      <w:r w:rsidR="001F1670" w:rsidRPr="00D8739D">
        <w:rPr>
          <w:rFonts w:ascii="Arial" w:hAnsi="Arial" w:cs="Arial"/>
        </w:rPr>
        <w:t>participants.</w:t>
      </w:r>
    </w:p>
    <w:p w14:paraId="098852A0" w14:textId="3CDDA5EF" w:rsidR="003D7A3C" w:rsidRPr="00D8739D" w:rsidRDefault="00927929" w:rsidP="001F1670">
      <w:pPr>
        <w:pStyle w:val="ListParagraph"/>
        <w:numPr>
          <w:ilvl w:val="1"/>
          <w:numId w:val="14"/>
        </w:numPr>
        <w:spacing w:line="360" w:lineRule="auto"/>
        <w:rPr>
          <w:rFonts w:ascii="Arial" w:hAnsi="Arial" w:cs="Arial"/>
        </w:rPr>
      </w:pPr>
      <w:r w:rsidRPr="00D8739D">
        <w:rPr>
          <w:rFonts w:ascii="Arial" w:hAnsi="Arial" w:cs="Arial"/>
        </w:rPr>
        <w:t>To establish standardized and uniform research ethics management systems and processes</w:t>
      </w:r>
      <w:r w:rsidR="001F1670" w:rsidRPr="00D8739D">
        <w:rPr>
          <w:rFonts w:ascii="Arial" w:hAnsi="Arial" w:cs="Arial"/>
        </w:rPr>
        <w:t>.</w:t>
      </w:r>
    </w:p>
    <w:p w14:paraId="4353AD2A" w14:textId="04CD2229" w:rsidR="003D7A3C" w:rsidRPr="00D8739D" w:rsidRDefault="00927929" w:rsidP="001F1670">
      <w:pPr>
        <w:pStyle w:val="ListParagraph"/>
        <w:numPr>
          <w:ilvl w:val="1"/>
          <w:numId w:val="14"/>
        </w:numPr>
        <w:spacing w:line="360" w:lineRule="auto"/>
        <w:rPr>
          <w:rFonts w:ascii="Arial" w:hAnsi="Arial" w:cs="Arial"/>
        </w:rPr>
      </w:pPr>
      <w:r w:rsidRPr="00D8739D">
        <w:rPr>
          <w:rFonts w:ascii="Arial" w:hAnsi="Arial" w:cs="Arial"/>
        </w:rPr>
        <w:t xml:space="preserve">To promote common research </w:t>
      </w:r>
      <w:r w:rsidR="003D7A3C" w:rsidRPr="00D8739D">
        <w:rPr>
          <w:rFonts w:ascii="Arial" w:hAnsi="Arial" w:cs="Arial"/>
        </w:rPr>
        <w:t xml:space="preserve">ethics </w:t>
      </w:r>
      <w:r w:rsidRPr="00D8739D">
        <w:rPr>
          <w:rFonts w:ascii="Arial" w:hAnsi="Arial" w:cs="Arial"/>
        </w:rPr>
        <w:t xml:space="preserve">approaches and understanding among </w:t>
      </w:r>
      <w:r w:rsidR="003D7A3C" w:rsidRPr="00D8739D">
        <w:rPr>
          <w:rFonts w:ascii="Arial" w:hAnsi="Arial" w:cs="Arial"/>
        </w:rPr>
        <w:t>departments municipalities and independent researchers</w:t>
      </w:r>
      <w:r w:rsidR="001F1670" w:rsidRPr="00D8739D">
        <w:rPr>
          <w:rFonts w:ascii="Arial" w:hAnsi="Arial" w:cs="Arial"/>
        </w:rPr>
        <w:t>.</w:t>
      </w:r>
    </w:p>
    <w:p w14:paraId="26A4FF1D" w14:textId="62EBE9F4" w:rsidR="003D7A3C" w:rsidRPr="00D8739D" w:rsidRDefault="00927929" w:rsidP="001F1670">
      <w:pPr>
        <w:pStyle w:val="ListParagraph"/>
        <w:numPr>
          <w:ilvl w:val="1"/>
          <w:numId w:val="14"/>
        </w:numPr>
        <w:spacing w:line="360" w:lineRule="auto"/>
        <w:rPr>
          <w:rFonts w:ascii="Arial" w:hAnsi="Arial" w:cs="Arial"/>
        </w:rPr>
      </w:pPr>
      <w:r w:rsidRPr="00D8739D">
        <w:rPr>
          <w:rFonts w:ascii="Arial" w:hAnsi="Arial" w:cs="Arial"/>
        </w:rPr>
        <w:t xml:space="preserve">To assist researchers to conduct research that is </w:t>
      </w:r>
      <w:r w:rsidR="003D7A3C" w:rsidRPr="00D8739D">
        <w:rPr>
          <w:rFonts w:ascii="Arial" w:hAnsi="Arial" w:cs="Arial"/>
        </w:rPr>
        <w:t>ethically sound</w:t>
      </w:r>
      <w:r w:rsidR="00EE5399" w:rsidRPr="00D8739D">
        <w:rPr>
          <w:rFonts w:ascii="Arial" w:hAnsi="Arial" w:cs="Arial"/>
        </w:rPr>
        <w:t>.</w:t>
      </w:r>
    </w:p>
    <w:p w14:paraId="30AEEF5C" w14:textId="7F35F18B" w:rsidR="00D431DD" w:rsidRPr="00D8739D" w:rsidRDefault="00927929" w:rsidP="001F1670">
      <w:pPr>
        <w:pStyle w:val="ListParagraph"/>
        <w:numPr>
          <w:ilvl w:val="1"/>
          <w:numId w:val="14"/>
        </w:numPr>
        <w:spacing w:line="360" w:lineRule="auto"/>
        <w:rPr>
          <w:rFonts w:ascii="Arial" w:hAnsi="Arial" w:cs="Arial"/>
        </w:rPr>
      </w:pPr>
      <w:r w:rsidRPr="00D8739D">
        <w:rPr>
          <w:rFonts w:ascii="Arial" w:hAnsi="Arial" w:cs="Arial"/>
        </w:rPr>
        <w:t xml:space="preserve">To develop research </w:t>
      </w:r>
      <w:r w:rsidR="003D7A3C" w:rsidRPr="00D8739D">
        <w:rPr>
          <w:rFonts w:ascii="Arial" w:hAnsi="Arial" w:cs="Arial"/>
        </w:rPr>
        <w:t xml:space="preserve">ethics capacity in </w:t>
      </w:r>
      <w:r w:rsidRPr="00D8739D">
        <w:rPr>
          <w:rFonts w:ascii="Arial" w:hAnsi="Arial" w:cs="Arial"/>
        </w:rPr>
        <w:t>departments and municipalities</w:t>
      </w:r>
      <w:r w:rsidR="00EE5399" w:rsidRPr="00D8739D">
        <w:rPr>
          <w:rFonts w:ascii="Arial" w:hAnsi="Arial" w:cs="Arial"/>
        </w:rPr>
        <w:t>.</w:t>
      </w:r>
    </w:p>
    <w:p w14:paraId="4D9D3134" w14:textId="77777777" w:rsidR="003D7A3C" w:rsidRPr="00D8739D" w:rsidRDefault="003D7A3C" w:rsidP="001F1670">
      <w:pPr>
        <w:pStyle w:val="ListParagraph"/>
        <w:spacing w:line="360" w:lineRule="auto"/>
        <w:ind w:left="1440"/>
        <w:jc w:val="both"/>
        <w:rPr>
          <w:rFonts w:ascii="Arial" w:hAnsi="Arial" w:cs="Arial"/>
        </w:rPr>
      </w:pPr>
    </w:p>
    <w:p w14:paraId="2F761D5A" w14:textId="77777777" w:rsidR="00EE5399" w:rsidRPr="00D8739D" w:rsidRDefault="008A6875" w:rsidP="00EE5399">
      <w:pPr>
        <w:pStyle w:val="ListParagraph"/>
        <w:numPr>
          <w:ilvl w:val="0"/>
          <w:numId w:val="5"/>
        </w:numPr>
        <w:spacing w:line="360" w:lineRule="auto"/>
        <w:jc w:val="both"/>
        <w:rPr>
          <w:rFonts w:ascii="Arial" w:hAnsi="Arial" w:cs="Arial"/>
          <w:b/>
          <w:sz w:val="24"/>
          <w:szCs w:val="24"/>
        </w:rPr>
      </w:pPr>
      <w:r w:rsidRPr="00D8739D">
        <w:rPr>
          <w:rFonts w:ascii="Arial" w:hAnsi="Arial" w:cs="Arial"/>
          <w:b/>
          <w:sz w:val="24"/>
          <w:szCs w:val="24"/>
        </w:rPr>
        <w:t>Functions</w:t>
      </w:r>
    </w:p>
    <w:p w14:paraId="508E44BF" w14:textId="63AD96DA" w:rsidR="008A6875" w:rsidRPr="00D8739D" w:rsidRDefault="00EE5399" w:rsidP="00EE5399">
      <w:pPr>
        <w:spacing w:line="360" w:lineRule="auto"/>
        <w:jc w:val="both"/>
        <w:rPr>
          <w:rFonts w:ascii="Arial" w:hAnsi="Arial" w:cs="Arial"/>
        </w:rPr>
      </w:pPr>
      <w:r w:rsidRPr="00D8739D">
        <w:rPr>
          <w:rFonts w:ascii="Arial" w:hAnsi="Arial" w:cs="Arial"/>
        </w:rPr>
        <w:t xml:space="preserve">4.1 </w:t>
      </w:r>
      <w:r w:rsidR="008A6875" w:rsidRPr="00D8739D">
        <w:rPr>
          <w:rFonts w:ascii="Arial" w:hAnsi="Arial" w:cs="Arial"/>
        </w:rPr>
        <w:t>Review all research protocols/</w:t>
      </w:r>
      <w:r w:rsidRPr="00D8739D">
        <w:rPr>
          <w:rFonts w:ascii="Arial" w:hAnsi="Arial" w:cs="Arial"/>
        </w:rPr>
        <w:t>proposals.</w:t>
      </w:r>
      <w:r w:rsidR="008A6875" w:rsidRPr="00D8739D">
        <w:rPr>
          <w:rFonts w:ascii="Arial" w:hAnsi="Arial" w:cs="Arial"/>
        </w:rPr>
        <w:t xml:space="preserve"> </w:t>
      </w:r>
    </w:p>
    <w:p w14:paraId="7CF0326E" w14:textId="15810BCE" w:rsidR="008A6875" w:rsidRPr="00D8739D" w:rsidRDefault="008A6875" w:rsidP="00EE5399">
      <w:pPr>
        <w:pStyle w:val="ListParagraph"/>
        <w:numPr>
          <w:ilvl w:val="1"/>
          <w:numId w:val="24"/>
        </w:numPr>
        <w:spacing w:line="360" w:lineRule="auto"/>
        <w:jc w:val="both"/>
        <w:rPr>
          <w:rFonts w:ascii="Arial" w:hAnsi="Arial" w:cs="Arial"/>
          <w:b/>
          <w:sz w:val="24"/>
          <w:szCs w:val="24"/>
        </w:rPr>
      </w:pPr>
      <w:r w:rsidRPr="00D8739D">
        <w:rPr>
          <w:rFonts w:ascii="Arial" w:hAnsi="Arial" w:cs="Arial"/>
        </w:rPr>
        <w:t xml:space="preserve">Approve all research protocols that involve human participants. </w:t>
      </w:r>
    </w:p>
    <w:p w14:paraId="25CBA2CB" w14:textId="4DCEA81A" w:rsidR="008A6875" w:rsidRPr="00D8739D" w:rsidRDefault="008A6875" w:rsidP="00EE5399">
      <w:pPr>
        <w:pStyle w:val="ListParagraph"/>
        <w:numPr>
          <w:ilvl w:val="1"/>
          <w:numId w:val="24"/>
        </w:numPr>
        <w:spacing w:line="360" w:lineRule="auto"/>
        <w:jc w:val="both"/>
        <w:rPr>
          <w:rFonts w:ascii="Arial" w:hAnsi="Arial" w:cs="Arial"/>
          <w:b/>
          <w:sz w:val="24"/>
          <w:szCs w:val="24"/>
        </w:rPr>
      </w:pPr>
      <w:r w:rsidRPr="00D8739D">
        <w:rPr>
          <w:rFonts w:ascii="Arial" w:hAnsi="Arial" w:cs="Arial"/>
        </w:rPr>
        <w:t>Promote and monitor good ethical practice in the province</w:t>
      </w:r>
      <w:r w:rsidR="00EE5399" w:rsidRPr="00D8739D">
        <w:rPr>
          <w:rFonts w:ascii="Arial" w:hAnsi="Arial" w:cs="Arial"/>
        </w:rPr>
        <w:t>.</w:t>
      </w:r>
    </w:p>
    <w:p w14:paraId="103110E7" w14:textId="14C5EE24" w:rsidR="008A6875" w:rsidRPr="00D8739D" w:rsidRDefault="008A6875" w:rsidP="00EE5399">
      <w:pPr>
        <w:pStyle w:val="ListParagraph"/>
        <w:numPr>
          <w:ilvl w:val="1"/>
          <w:numId w:val="24"/>
        </w:numPr>
        <w:spacing w:line="360" w:lineRule="auto"/>
        <w:jc w:val="both"/>
        <w:rPr>
          <w:rFonts w:ascii="Arial" w:hAnsi="Arial" w:cs="Arial"/>
          <w:b/>
          <w:sz w:val="24"/>
          <w:szCs w:val="24"/>
        </w:rPr>
      </w:pPr>
      <w:r w:rsidRPr="00D8739D">
        <w:rPr>
          <w:rFonts w:ascii="Arial" w:hAnsi="Arial" w:cs="Arial"/>
        </w:rPr>
        <w:t>Protect the rights and welfare of research participants</w:t>
      </w:r>
      <w:r w:rsidR="00EE5399" w:rsidRPr="00D8739D">
        <w:rPr>
          <w:rFonts w:ascii="Arial" w:hAnsi="Arial" w:cs="Arial"/>
        </w:rPr>
        <w:t>.</w:t>
      </w:r>
    </w:p>
    <w:p w14:paraId="45622883" w14:textId="0CF4AAD5" w:rsidR="008A6875" w:rsidRPr="00D8739D" w:rsidRDefault="008A6875" w:rsidP="00EE5399">
      <w:pPr>
        <w:pStyle w:val="ListParagraph"/>
        <w:numPr>
          <w:ilvl w:val="1"/>
          <w:numId w:val="24"/>
        </w:numPr>
        <w:spacing w:line="360" w:lineRule="auto"/>
        <w:jc w:val="both"/>
        <w:rPr>
          <w:rFonts w:ascii="Arial" w:hAnsi="Arial" w:cs="Arial"/>
          <w:b/>
          <w:sz w:val="24"/>
          <w:szCs w:val="24"/>
        </w:rPr>
      </w:pPr>
      <w:r w:rsidRPr="00D8739D">
        <w:rPr>
          <w:rFonts w:ascii="Arial" w:hAnsi="Arial" w:cs="Arial"/>
        </w:rPr>
        <w:t xml:space="preserve">Approve, </w:t>
      </w:r>
      <w:r w:rsidR="00EE5399" w:rsidRPr="00D8739D">
        <w:rPr>
          <w:rFonts w:ascii="Arial" w:hAnsi="Arial" w:cs="Arial"/>
        </w:rPr>
        <w:t>reject,</w:t>
      </w:r>
      <w:r w:rsidRPr="00D8739D">
        <w:rPr>
          <w:rFonts w:ascii="Arial" w:hAnsi="Arial" w:cs="Arial"/>
        </w:rPr>
        <w:t xml:space="preserve"> and require amendments to a research proposal on ethical and criteria approval grounds</w:t>
      </w:r>
      <w:r w:rsidR="00EE5399" w:rsidRPr="00D8739D">
        <w:rPr>
          <w:rFonts w:ascii="Arial" w:hAnsi="Arial" w:cs="Arial"/>
        </w:rPr>
        <w:t>.</w:t>
      </w:r>
    </w:p>
    <w:p w14:paraId="61B90513" w14:textId="49EA49AF" w:rsidR="008A6875" w:rsidRPr="00D8739D" w:rsidRDefault="008A6875" w:rsidP="00EE5399">
      <w:pPr>
        <w:pStyle w:val="ListParagraph"/>
        <w:numPr>
          <w:ilvl w:val="1"/>
          <w:numId w:val="24"/>
        </w:numPr>
        <w:spacing w:line="360" w:lineRule="auto"/>
        <w:jc w:val="both"/>
        <w:rPr>
          <w:rFonts w:ascii="Arial" w:hAnsi="Arial" w:cs="Arial"/>
          <w:b/>
          <w:sz w:val="24"/>
          <w:szCs w:val="24"/>
        </w:rPr>
      </w:pPr>
      <w:r w:rsidRPr="00D8739D">
        <w:rPr>
          <w:rFonts w:ascii="Arial" w:hAnsi="Arial" w:cs="Arial"/>
        </w:rPr>
        <w:t>Disseminate information on research ethics issues; and</w:t>
      </w:r>
    </w:p>
    <w:p w14:paraId="1204A1CA" w14:textId="206C8B80" w:rsidR="008A6875" w:rsidRPr="00D8739D" w:rsidRDefault="008A6875" w:rsidP="00EE5399">
      <w:pPr>
        <w:pStyle w:val="ListParagraph"/>
        <w:numPr>
          <w:ilvl w:val="1"/>
          <w:numId w:val="24"/>
        </w:numPr>
        <w:spacing w:line="360" w:lineRule="auto"/>
        <w:jc w:val="both"/>
        <w:rPr>
          <w:rFonts w:ascii="Arial" w:hAnsi="Arial" w:cs="Arial"/>
          <w:b/>
          <w:sz w:val="24"/>
          <w:szCs w:val="24"/>
        </w:rPr>
      </w:pPr>
      <w:r w:rsidRPr="00D8739D">
        <w:rPr>
          <w:rFonts w:ascii="Arial" w:hAnsi="Arial" w:cs="Arial"/>
        </w:rPr>
        <w:t>Audit the activities of research projects to ensure their compliance with research ethics.</w:t>
      </w:r>
    </w:p>
    <w:p w14:paraId="1BFCF502" w14:textId="2F2CB0D7" w:rsidR="008A6875" w:rsidRPr="00D8739D" w:rsidRDefault="008A6875" w:rsidP="001F1670">
      <w:pPr>
        <w:pStyle w:val="ListParagraph"/>
        <w:spacing w:line="360" w:lineRule="auto"/>
        <w:jc w:val="both"/>
        <w:rPr>
          <w:rFonts w:ascii="Arial" w:hAnsi="Arial" w:cs="Arial"/>
          <w:b/>
          <w:sz w:val="24"/>
          <w:szCs w:val="24"/>
        </w:rPr>
      </w:pPr>
    </w:p>
    <w:p w14:paraId="6088FF52" w14:textId="77777777" w:rsidR="00EE5399" w:rsidRPr="00D8739D" w:rsidRDefault="00EE5399" w:rsidP="001F1670">
      <w:pPr>
        <w:pStyle w:val="ListParagraph"/>
        <w:spacing w:line="360" w:lineRule="auto"/>
        <w:jc w:val="both"/>
        <w:rPr>
          <w:rFonts w:ascii="Arial" w:hAnsi="Arial" w:cs="Arial"/>
          <w:b/>
          <w:sz w:val="24"/>
          <w:szCs w:val="24"/>
        </w:rPr>
      </w:pPr>
    </w:p>
    <w:p w14:paraId="639EF1EA" w14:textId="3969381B" w:rsidR="00D8289D" w:rsidRPr="00D8739D" w:rsidRDefault="00D8289D" w:rsidP="001F1670">
      <w:pPr>
        <w:pStyle w:val="ListParagraph"/>
        <w:numPr>
          <w:ilvl w:val="0"/>
          <w:numId w:val="5"/>
        </w:numPr>
        <w:spacing w:line="360" w:lineRule="auto"/>
        <w:jc w:val="both"/>
        <w:rPr>
          <w:rFonts w:ascii="Arial" w:hAnsi="Arial" w:cs="Arial"/>
          <w:b/>
          <w:sz w:val="24"/>
          <w:szCs w:val="24"/>
        </w:rPr>
      </w:pPr>
      <w:r w:rsidRPr="00D8739D">
        <w:rPr>
          <w:rFonts w:ascii="Arial" w:hAnsi="Arial" w:cs="Arial"/>
          <w:b/>
          <w:sz w:val="24"/>
          <w:szCs w:val="24"/>
        </w:rPr>
        <w:t>Scope of Responsibility</w:t>
      </w:r>
    </w:p>
    <w:p w14:paraId="06CB907C" w14:textId="78F49822" w:rsidR="006B108B" w:rsidRPr="00D8739D" w:rsidRDefault="00D8289D" w:rsidP="001F1670">
      <w:pPr>
        <w:pStyle w:val="ListParagraph"/>
        <w:numPr>
          <w:ilvl w:val="1"/>
          <w:numId w:val="15"/>
        </w:numPr>
        <w:spacing w:line="360" w:lineRule="auto"/>
        <w:jc w:val="both"/>
        <w:rPr>
          <w:rFonts w:ascii="Arial" w:hAnsi="Arial" w:cs="Arial"/>
          <w:sz w:val="24"/>
          <w:szCs w:val="24"/>
        </w:rPr>
      </w:pPr>
      <w:r w:rsidRPr="00D8739D">
        <w:rPr>
          <w:rFonts w:ascii="Arial" w:hAnsi="Arial" w:cs="Arial"/>
          <w:sz w:val="24"/>
          <w:szCs w:val="24"/>
        </w:rPr>
        <w:t>The LPREC is responsible for reviewing, approving and monitoring research protocols where humans are involved in r</w:t>
      </w:r>
      <w:r w:rsidR="006B108B" w:rsidRPr="00D8739D">
        <w:rPr>
          <w:rFonts w:ascii="Arial" w:hAnsi="Arial" w:cs="Arial"/>
          <w:sz w:val="24"/>
          <w:szCs w:val="24"/>
        </w:rPr>
        <w:t>esearch and where this research i</w:t>
      </w:r>
      <w:r w:rsidRPr="00D8739D">
        <w:rPr>
          <w:rFonts w:ascii="Arial" w:hAnsi="Arial" w:cs="Arial"/>
          <w:sz w:val="24"/>
          <w:szCs w:val="24"/>
        </w:rPr>
        <w:t xml:space="preserve">s undertaken by </w:t>
      </w:r>
      <w:r w:rsidR="00EE5399" w:rsidRPr="00D8739D">
        <w:rPr>
          <w:rFonts w:ascii="Arial" w:hAnsi="Arial" w:cs="Arial"/>
          <w:sz w:val="24"/>
          <w:szCs w:val="24"/>
        </w:rPr>
        <w:t>researchers utilizing</w:t>
      </w:r>
      <w:r w:rsidRPr="00D8739D">
        <w:rPr>
          <w:rFonts w:ascii="Arial" w:hAnsi="Arial" w:cs="Arial"/>
          <w:sz w:val="24"/>
          <w:szCs w:val="24"/>
        </w:rPr>
        <w:t xml:space="preserve"> Limpopo Provincial Government facilities</w:t>
      </w:r>
    </w:p>
    <w:p w14:paraId="713F0E56" w14:textId="3A6921A0" w:rsidR="006B108B" w:rsidRPr="00D8739D" w:rsidRDefault="006B108B" w:rsidP="001F1670">
      <w:pPr>
        <w:pStyle w:val="ListParagraph"/>
        <w:numPr>
          <w:ilvl w:val="1"/>
          <w:numId w:val="15"/>
        </w:numPr>
        <w:spacing w:line="360" w:lineRule="auto"/>
        <w:jc w:val="both"/>
        <w:rPr>
          <w:rFonts w:ascii="Arial" w:hAnsi="Arial" w:cs="Arial"/>
          <w:sz w:val="24"/>
          <w:szCs w:val="24"/>
        </w:rPr>
      </w:pPr>
      <w:r w:rsidRPr="00D8739D">
        <w:rPr>
          <w:rFonts w:ascii="Arial" w:hAnsi="Arial" w:cs="Arial"/>
          <w:sz w:val="24"/>
          <w:szCs w:val="24"/>
        </w:rPr>
        <w:t>Ensure that members of LPREC undergo orientation and training in research ethics.</w:t>
      </w:r>
    </w:p>
    <w:p w14:paraId="464994CD" w14:textId="5CC3F661" w:rsidR="006B108B" w:rsidRPr="00D8739D" w:rsidRDefault="006B108B" w:rsidP="001F1670">
      <w:pPr>
        <w:pStyle w:val="ListParagraph"/>
        <w:numPr>
          <w:ilvl w:val="1"/>
          <w:numId w:val="15"/>
        </w:numPr>
        <w:spacing w:line="360" w:lineRule="auto"/>
        <w:jc w:val="both"/>
        <w:rPr>
          <w:rFonts w:ascii="Arial" w:hAnsi="Arial" w:cs="Arial"/>
          <w:sz w:val="24"/>
          <w:szCs w:val="24"/>
        </w:rPr>
      </w:pPr>
      <w:r w:rsidRPr="00D8739D">
        <w:rPr>
          <w:rFonts w:ascii="Arial" w:hAnsi="Arial" w:cs="Arial"/>
          <w:sz w:val="24"/>
          <w:szCs w:val="24"/>
        </w:rPr>
        <w:t>LPREC will coordinate</w:t>
      </w:r>
      <w:r w:rsidR="00D8289D" w:rsidRPr="00D8739D">
        <w:rPr>
          <w:rFonts w:ascii="Arial" w:hAnsi="Arial" w:cs="Arial"/>
          <w:sz w:val="24"/>
          <w:szCs w:val="24"/>
        </w:rPr>
        <w:t xml:space="preserve"> training to </w:t>
      </w:r>
      <w:r w:rsidRPr="00D8739D">
        <w:rPr>
          <w:rFonts w:ascii="Arial" w:hAnsi="Arial" w:cs="Arial"/>
          <w:sz w:val="24"/>
          <w:szCs w:val="24"/>
        </w:rPr>
        <w:t>the departmental and municipality R&amp;D coordinators</w:t>
      </w:r>
    </w:p>
    <w:p w14:paraId="6A5B8DF4" w14:textId="013E180E" w:rsidR="006B108B" w:rsidRPr="00D8739D" w:rsidRDefault="00D8289D" w:rsidP="001F1670">
      <w:pPr>
        <w:pStyle w:val="ListParagraph"/>
        <w:numPr>
          <w:ilvl w:val="1"/>
          <w:numId w:val="15"/>
        </w:numPr>
        <w:spacing w:line="360" w:lineRule="auto"/>
        <w:jc w:val="both"/>
        <w:rPr>
          <w:rFonts w:ascii="Arial" w:hAnsi="Arial" w:cs="Arial"/>
          <w:sz w:val="24"/>
          <w:szCs w:val="24"/>
        </w:rPr>
      </w:pPr>
      <w:r w:rsidRPr="00D8739D">
        <w:rPr>
          <w:rFonts w:ascii="Arial" w:hAnsi="Arial" w:cs="Arial"/>
          <w:sz w:val="24"/>
          <w:szCs w:val="24"/>
        </w:rPr>
        <w:t>Safeguard the dignity, rights, safety and well-being of all participants involved in research projects considered by this committee.</w:t>
      </w:r>
    </w:p>
    <w:p w14:paraId="0F343B8A" w14:textId="421DCC25" w:rsidR="006B108B" w:rsidRPr="00D8739D" w:rsidRDefault="00D8289D" w:rsidP="001F1670">
      <w:pPr>
        <w:pStyle w:val="ListParagraph"/>
        <w:numPr>
          <w:ilvl w:val="1"/>
          <w:numId w:val="15"/>
        </w:numPr>
        <w:spacing w:line="360" w:lineRule="auto"/>
        <w:jc w:val="both"/>
        <w:rPr>
          <w:rFonts w:ascii="Arial" w:hAnsi="Arial" w:cs="Arial"/>
          <w:sz w:val="24"/>
          <w:szCs w:val="24"/>
        </w:rPr>
      </w:pPr>
      <w:r w:rsidRPr="00D8739D">
        <w:rPr>
          <w:rFonts w:ascii="Arial" w:hAnsi="Arial" w:cs="Arial"/>
          <w:sz w:val="24"/>
          <w:szCs w:val="24"/>
        </w:rPr>
        <w:t>Ensure that the research</w:t>
      </w:r>
      <w:r w:rsidR="006B108B" w:rsidRPr="00D8739D">
        <w:rPr>
          <w:rFonts w:ascii="Arial" w:hAnsi="Arial" w:cs="Arial"/>
          <w:sz w:val="24"/>
          <w:szCs w:val="24"/>
        </w:rPr>
        <w:t xml:space="preserve"> ethics needs of the Limpopo Provincial Government </w:t>
      </w:r>
      <w:r w:rsidR="00DB0D88" w:rsidRPr="00D8739D">
        <w:rPr>
          <w:rFonts w:ascii="Arial" w:hAnsi="Arial" w:cs="Arial"/>
          <w:sz w:val="24"/>
          <w:szCs w:val="24"/>
        </w:rPr>
        <w:t xml:space="preserve">are </w:t>
      </w:r>
      <w:r w:rsidRPr="00D8739D">
        <w:rPr>
          <w:rFonts w:ascii="Arial" w:hAnsi="Arial" w:cs="Arial"/>
          <w:sz w:val="24"/>
          <w:szCs w:val="24"/>
        </w:rPr>
        <w:t>met.</w:t>
      </w:r>
    </w:p>
    <w:p w14:paraId="4E72FFA4" w14:textId="09847E0D" w:rsidR="006B108B" w:rsidRPr="00D8739D" w:rsidRDefault="00D8289D" w:rsidP="001F1670">
      <w:pPr>
        <w:pStyle w:val="ListParagraph"/>
        <w:numPr>
          <w:ilvl w:val="1"/>
          <w:numId w:val="15"/>
        </w:numPr>
        <w:spacing w:line="360" w:lineRule="auto"/>
        <w:jc w:val="both"/>
        <w:rPr>
          <w:rFonts w:ascii="Arial" w:hAnsi="Arial" w:cs="Arial"/>
          <w:sz w:val="24"/>
          <w:szCs w:val="24"/>
        </w:rPr>
      </w:pPr>
      <w:r w:rsidRPr="00D8739D">
        <w:rPr>
          <w:rFonts w:ascii="Arial" w:hAnsi="Arial" w:cs="Arial"/>
          <w:sz w:val="24"/>
          <w:szCs w:val="24"/>
        </w:rPr>
        <w:t>Collaborate with the National Health Research Ethics Council for South Africa and other applicable Research Ethics Committees, provincially and nationally.</w:t>
      </w:r>
    </w:p>
    <w:p w14:paraId="433BEA65" w14:textId="77777777" w:rsidR="00DB0D88" w:rsidRPr="00D8739D" w:rsidRDefault="00D8289D" w:rsidP="001F1670">
      <w:pPr>
        <w:pStyle w:val="ListParagraph"/>
        <w:numPr>
          <w:ilvl w:val="1"/>
          <w:numId w:val="15"/>
        </w:numPr>
        <w:spacing w:line="360" w:lineRule="auto"/>
        <w:jc w:val="both"/>
        <w:rPr>
          <w:rFonts w:ascii="Arial" w:hAnsi="Arial" w:cs="Arial"/>
          <w:sz w:val="24"/>
          <w:szCs w:val="24"/>
        </w:rPr>
      </w:pPr>
      <w:r w:rsidRPr="00D8739D">
        <w:rPr>
          <w:rFonts w:ascii="Arial" w:hAnsi="Arial" w:cs="Arial"/>
          <w:sz w:val="24"/>
          <w:szCs w:val="24"/>
        </w:rPr>
        <w:t>Ensure continual registration with NHREC</w:t>
      </w:r>
      <w:r w:rsidR="00DB0D88" w:rsidRPr="00D8739D">
        <w:rPr>
          <w:rFonts w:ascii="Arial" w:hAnsi="Arial" w:cs="Arial"/>
          <w:sz w:val="24"/>
          <w:szCs w:val="24"/>
        </w:rPr>
        <w:t>.</w:t>
      </w:r>
    </w:p>
    <w:p w14:paraId="43E22852" w14:textId="7FC009F8" w:rsidR="006B108B" w:rsidRPr="00D8739D" w:rsidRDefault="00D8289D" w:rsidP="001F1670">
      <w:pPr>
        <w:pStyle w:val="ListParagraph"/>
        <w:numPr>
          <w:ilvl w:val="1"/>
          <w:numId w:val="15"/>
        </w:numPr>
        <w:spacing w:line="360" w:lineRule="auto"/>
        <w:jc w:val="both"/>
        <w:rPr>
          <w:rFonts w:ascii="Arial" w:hAnsi="Arial" w:cs="Arial"/>
          <w:sz w:val="24"/>
          <w:szCs w:val="24"/>
        </w:rPr>
      </w:pPr>
      <w:r w:rsidRPr="00D8739D">
        <w:rPr>
          <w:rFonts w:ascii="Arial" w:hAnsi="Arial" w:cs="Arial"/>
          <w:sz w:val="24"/>
          <w:szCs w:val="24"/>
        </w:rPr>
        <w:t xml:space="preserve"> Periodically familiarize itself with possible changes in legislation pertaining to research ethics.</w:t>
      </w:r>
    </w:p>
    <w:p w14:paraId="6E1366E1" w14:textId="77777777" w:rsidR="00DB0D88" w:rsidRPr="00D8739D" w:rsidRDefault="006B108B" w:rsidP="001F1670">
      <w:pPr>
        <w:pStyle w:val="ListParagraph"/>
        <w:numPr>
          <w:ilvl w:val="1"/>
          <w:numId w:val="15"/>
        </w:numPr>
        <w:spacing w:line="360" w:lineRule="auto"/>
        <w:jc w:val="both"/>
        <w:rPr>
          <w:rFonts w:ascii="Arial" w:hAnsi="Arial" w:cs="Arial"/>
          <w:sz w:val="24"/>
          <w:szCs w:val="24"/>
        </w:rPr>
      </w:pPr>
      <w:r w:rsidRPr="00D8739D">
        <w:rPr>
          <w:rFonts w:ascii="Arial" w:hAnsi="Arial" w:cs="Arial"/>
          <w:sz w:val="24"/>
          <w:szCs w:val="24"/>
        </w:rPr>
        <w:t>Regularly inform departments, municipalities</w:t>
      </w:r>
      <w:r w:rsidR="00D8289D" w:rsidRPr="00D8739D">
        <w:rPr>
          <w:rFonts w:ascii="Arial" w:hAnsi="Arial" w:cs="Arial"/>
          <w:sz w:val="24"/>
          <w:szCs w:val="24"/>
        </w:rPr>
        <w:t xml:space="preserve"> </w:t>
      </w:r>
      <w:r w:rsidRPr="00D8739D">
        <w:rPr>
          <w:rFonts w:ascii="Arial" w:hAnsi="Arial" w:cs="Arial"/>
          <w:sz w:val="24"/>
          <w:szCs w:val="24"/>
        </w:rPr>
        <w:t xml:space="preserve">and independent researchers </w:t>
      </w:r>
      <w:r w:rsidR="00D8289D" w:rsidRPr="00D8739D">
        <w:rPr>
          <w:rFonts w:ascii="Arial" w:hAnsi="Arial" w:cs="Arial"/>
          <w:sz w:val="24"/>
          <w:szCs w:val="24"/>
        </w:rPr>
        <w:t>about ethical requirements regarding research and make guidelines regarding research ethics readily available.</w:t>
      </w:r>
    </w:p>
    <w:p w14:paraId="3F168F25" w14:textId="368B9339" w:rsidR="00D8289D" w:rsidRPr="00D8739D" w:rsidRDefault="00D8289D" w:rsidP="001F1670">
      <w:pPr>
        <w:pStyle w:val="ListParagraph"/>
        <w:numPr>
          <w:ilvl w:val="1"/>
          <w:numId w:val="15"/>
        </w:numPr>
        <w:spacing w:line="360" w:lineRule="auto"/>
        <w:jc w:val="both"/>
        <w:rPr>
          <w:rFonts w:ascii="Arial" w:hAnsi="Arial" w:cs="Arial"/>
          <w:sz w:val="24"/>
          <w:szCs w:val="24"/>
        </w:rPr>
      </w:pPr>
      <w:r w:rsidRPr="00D8739D">
        <w:rPr>
          <w:rFonts w:ascii="Arial" w:hAnsi="Arial" w:cs="Arial"/>
          <w:sz w:val="24"/>
          <w:szCs w:val="24"/>
        </w:rPr>
        <w:t xml:space="preserve">The Terms of Reference and composition of the </w:t>
      </w:r>
      <w:r w:rsidR="00EE5399" w:rsidRPr="00D8739D">
        <w:rPr>
          <w:rFonts w:ascii="Arial" w:hAnsi="Arial" w:cs="Arial"/>
          <w:sz w:val="24"/>
          <w:szCs w:val="24"/>
        </w:rPr>
        <w:t>L</w:t>
      </w:r>
      <w:r w:rsidRPr="00D8739D">
        <w:rPr>
          <w:rFonts w:ascii="Arial" w:hAnsi="Arial" w:cs="Arial"/>
          <w:sz w:val="24"/>
          <w:szCs w:val="24"/>
        </w:rPr>
        <w:t xml:space="preserve">REC might change </w:t>
      </w:r>
      <w:r w:rsidR="00EE5399" w:rsidRPr="00D8739D">
        <w:rPr>
          <w:rFonts w:ascii="Arial" w:hAnsi="Arial" w:cs="Arial"/>
          <w:sz w:val="24"/>
          <w:szCs w:val="24"/>
        </w:rPr>
        <w:t>as circumstances</w:t>
      </w:r>
      <w:r w:rsidRPr="00D8739D">
        <w:rPr>
          <w:rFonts w:ascii="Arial" w:hAnsi="Arial" w:cs="Arial"/>
          <w:sz w:val="24"/>
          <w:szCs w:val="24"/>
        </w:rPr>
        <w:t xml:space="preserve"> dictate.</w:t>
      </w:r>
    </w:p>
    <w:p w14:paraId="1B543C56" w14:textId="0A9A101C" w:rsidR="00D8289D" w:rsidRPr="00D8739D" w:rsidRDefault="00D8289D" w:rsidP="001F1670">
      <w:pPr>
        <w:pStyle w:val="ListParagraph"/>
        <w:spacing w:line="360" w:lineRule="auto"/>
        <w:rPr>
          <w:rFonts w:cs="Times New Roman"/>
          <w:b/>
        </w:rPr>
      </w:pPr>
    </w:p>
    <w:p w14:paraId="6059F51F" w14:textId="664800C0" w:rsidR="007E397A" w:rsidRPr="00D8739D" w:rsidRDefault="007E397A" w:rsidP="001F1670">
      <w:pPr>
        <w:spacing w:line="360" w:lineRule="auto"/>
        <w:jc w:val="both"/>
        <w:rPr>
          <w:rFonts w:ascii="Arial" w:hAnsi="Arial" w:cs="Arial"/>
          <w:b/>
          <w:sz w:val="24"/>
          <w:szCs w:val="24"/>
        </w:rPr>
      </w:pPr>
      <w:r w:rsidRPr="00D8739D">
        <w:rPr>
          <w:rFonts w:ascii="Arial" w:hAnsi="Arial" w:cs="Arial"/>
          <w:b/>
          <w:sz w:val="24"/>
          <w:szCs w:val="24"/>
        </w:rPr>
        <w:t>6.  Accountability and Reporting</w:t>
      </w:r>
    </w:p>
    <w:p w14:paraId="49D121E3" w14:textId="28C0AF79" w:rsidR="00DB0D88" w:rsidRPr="00D8739D" w:rsidRDefault="00887C6A" w:rsidP="00EE5399">
      <w:pPr>
        <w:spacing w:line="360" w:lineRule="auto"/>
        <w:jc w:val="both"/>
        <w:rPr>
          <w:rFonts w:ascii="Arial" w:hAnsi="Arial" w:cs="Arial"/>
          <w:sz w:val="24"/>
          <w:szCs w:val="24"/>
        </w:rPr>
      </w:pPr>
      <w:r w:rsidRPr="00D8739D">
        <w:rPr>
          <w:rFonts w:ascii="Arial" w:hAnsi="Arial" w:cs="Arial"/>
          <w:sz w:val="24"/>
          <w:szCs w:val="24"/>
        </w:rPr>
        <w:t>6</w:t>
      </w:r>
      <w:r w:rsidR="007E397A" w:rsidRPr="00D8739D">
        <w:rPr>
          <w:rFonts w:ascii="Arial" w:hAnsi="Arial" w:cs="Arial"/>
          <w:sz w:val="24"/>
          <w:szCs w:val="24"/>
        </w:rPr>
        <w:t xml:space="preserve">.1 LPREC is an advisory Committee of the Director General </w:t>
      </w:r>
      <w:r w:rsidRPr="00D8739D">
        <w:rPr>
          <w:rFonts w:ascii="Arial" w:hAnsi="Arial" w:cs="Arial"/>
          <w:sz w:val="24"/>
          <w:szCs w:val="24"/>
        </w:rPr>
        <w:t xml:space="preserve">(DG) </w:t>
      </w:r>
      <w:r w:rsidR="007E397A" w:rsidRPr="00D8739D">
        <w:rPr>
          <w:rFonts w:ascii="Arial" w:hAnsi="Arial" w:cs="Arial"/>
          <w:sz w:val="24"/>
          <w:szCs w:val="24"/>
        </w:rPr>
        <w:t xml:space="preserve">of the Limpopo Provincial </w:t>
      </w:r>
    </w:p>
    <w:p w14:paraId="761D9873" w14:textId="0FF02AD0" w:rsidR="007E397A" w:rsidRPr="00D8739D" w:rsidRDefault="00DB0D88" w:rsidP="001F1670">
      <w:pPr>
        <w:spacing w:line="360" w:lineRule="auto"/>
        <w:ind w:left="330"/>
        <w:jc w:val="both"/>
        <w:rPr>
          <w:rFonts w:ascii="Arial" w:hAnsi="Arial" w:cs="Arial"/>
          <w:sz w:val="24"/>
          <w:szCs w:val="24"/>
        </w:rPr>
      </w:pPr>
      <w:r w:rsidRPr="00D8739D">
        <w:rPr>
          <w:rFonts w:ascii="Arial" w:hAnsi="Arial" w:cs="Arial"/>
          <w:sz w:val="24"/>
          <w:szCs w:val="24"/>
        </w:rPr>
        <w:t xml:space="preserve">       </w:t>
      </w:r>
      <w:r w:rsidR="00887C6A" w:rsidRPr="00D8739D">
        <w:rPr>
          <w:rFonts w:ascii="Arial" w:hAnsi="Arial" w:cs="Arial"/>
          <w:sz w:val="24"/>
          <w:szCs w:val="24"/>
        </w:rPr>
        <w:t xml:space="preserve">Administration </w:t>
      </w:r>
      <w:r w:rsidR="007E397A" w:rsidRPr="00D8739D">
        <w:rPr>
          <w:rFonts w:ascii="Arial" w:hAnsi="Arial" w:cs="Arial"/>
          <w:sz w:val="24"/>
          <w:szCs w:val="24"/>
        </w:rPr>
        <w:t xml:space="preserve"> </w:t>
      </w:r>
      <w:r w:rsidR="00887C6A" w:rsidRPr="00D8739D">
        <w:rPr>
          <w:rFonts w:ascii="Arial" w:hAnsi="Arial" w:cs="Arial"/>
          <w:sz w:val="24"/>
          <w:szCs w:val="24"/>
        </w:rPr>
        <w:t xml:space="preserve">     </w:t>
      </w:r>
      <w:r w:rsidR="007E397A" w:rsidRPr="00D8739D">
        <w:rPr>
          <w:rFonts w:ascii="Arial" w:hAnsi="Arial" w:cs="Arial"/>
          <w:sz w:val="24"/>
          <w:szCs w:val="24"/>
        </w:rPr>
        <w:t>mandated to:</w:t>
      </w:r>
    </w:p>
    <w:p w14:paraId="686E6D16" w14:textId="5012FFD7" w:rsidR="007E397A" w:rsidRPr="00D8739D" w:rsidRDefault="00DB0D88" w:rsidP="001F1670">
      <w:pPr>
        <w:spacing w:line="360" w:lineRule="auto"/>
        <w:ind w:firstLine="330"/>
        <w:jc w:val="both"/>
        <w:rPr>
          <w:rFonts w:ascii="Arial" w:hAnsi="Arial" w:cs="Arial"/>
          <w:sz w:val="24"/>
          <w:szCs w:val="24"/>
        </w:rPr>
      </w:pPr>
      <w:r w:rsidRPr="00D8739D">
        <w:rPr>
          <w:rFonts w:ascii="Arial" w:hAnsi="Arial" w:cs="Arial"/>
          <w:sz w:val="24"/>
          <w:szCs w:val="24"/>
        </w:rPr>
        <w:t xml:space="preserve">    6.1.1 </w:t>
      </w:r>
      <w:r w:rsidR="007E397A" w:rsidRPr="00D8739D">
        <w:rPr>
          <w:rFonts w:ascii="Arial" w:hAnsi="Arial" w:cs="Arial"/>
          <w:sz w:val="24"/>
          <w:szCs w:val="24"/>
        </w:rPr>
        <w:t>Approve human research on ethical grounds</w:t>
      </w:r>
    </w:p>
    <w:p w14:paraId="6F5BC1D3" w14:textId="1402A4B7" w:rsidR="007E397A" w:rsidRPr="00D8739D" w:rsidRDefault="00DB0D88" w:rsidP="001F1670">
      <w:pPr>
        <w:spacing w:line="360" w:lineRule="auto"/>
        <w:ind w:firstLine="330"/>
        <w:jc w:val="both"/>
        <w:rPr>
          <w:rFonts w:ascii="Arial" w:hAnsi="Arial" w:cs="Arial"/>
          <w:sz w:val="24"/>
          <w:szCs w:val="24"/>
        </w:rPr>
      </w:pPr>
      <w:r w:rsidRPr="00D8739D">
        <w:rPr>
          <w:rFonts w:ascii="Arial" w:hAnsi="Arial" w:cs="Arial"/>
          <w:sz w:val="24"/>
          <w:szCs w:val="24"/>
        </w:rPr>
        <w:t xml:space="preserve">    6.1.2 </w:t>
      </w:r>
      <w:r w:rsidR="00887C6A" w:rsidRPr="00D8739D">
        <w:rPr>
          <w:rFonts w:ascii="Arial" w:hAnsi="Arial" w:cs="Arial"/>
          <w:sz w:val="24"/>
          <w:szCs w:val="24"/>
        </w:rPr>
        <w:t>Terminate</w:t>
      </w:r>
      <w:r w:rsidR="007E397A" w:rsidRPr="00D8739D">
        <w:rPr>
          <w:rFonts w:ascii="Arial" w:hAnsi="Arial" w:cs="Arial"/>
          <w:sz w:val="24"/>
          <w:szCs w:val="24"/>
        </w:rPr>
        <w:t xml:space="preserve"> human research approval on ethical grounds</w:t>
      </w:r>
    </w:p>
    <w:p w14:paraId="642F5CEC" w14:textId="0E2A7F51" w:rsidR="00DB0D88" w:rsidRPr="00D8739D" w:rsidRDefault="00DB0D88" w:rsidP="001F1670">
      <w:pPr>
        <w:spacing w:line="360" w:lineRule="auto"/>
        <w:ind w:firstLine="330"/>
        <w:jc w:val="both"/>
        <w:rPr>
          <w:rFonts w:ascii="Arial" w:hAnsi="Arial" w:cs="Arial"/>
          <w:sz w:val="24"/>
          <w:szCs w:val="24"/>
        </w:rPr>
      </w:pPr>
      <w:r w:rsidRPr="00D8739D">
        <w:rPr>
          <w:rFonts w:ascii="Arial" w:hAnsi="Arial" w:cs="Arial"/>
          <w:sz w:val="24"/>
          <w:szCs w:val="24"/>
        </w:rPr>
        <w:t xml:space="preserve">    6.1.3 </w:t>
      </w:r>
      <w:r w:rsidR="007E397A" w:rsidRPr="00D8739D">
        <w:rPr>
          <w:rFonts w:ascii="Arial" w:hAnsi="Arial" w:cs="Arial"/>
          <w:sz w:val="24"/>
          <w:szCs w:val="24"/>
        </w:rPr>
        <w:t>Suspend human research approval on ethical grounds</w:t>
      </w:r>
    </w:p>
    <w:p w14:paraId="45AC2EE3" w14:textId="6875704A" w:rsidR="007E397A" w:rsidRPr="00D8739D" w:rsidRDefault="00DB0D88" w:rsidP="001F1670">
      <w:pPr>
        <w:spacing w:line="360" w:lineRule="auto"/>
        <w:ind w:firstLine="330"/>
        <w:jc w:val="both"/>
        <w:rPr>
          <w:rFonts w:ascii="Arial" w:hAnsi="Arial" w:cs="Arial"/>
          <w:sz w:val="24"/>
          <w:szCs w:val="24"/>
        </w:rPr>
      </w:pPr>
      <w:r w:rsidRPr="00D8739D">
        <w:rPr>
          <w:rFonts w:ascii="Arial" w:hAnsi="Arial" w:cs="Arial"/>
          <w:sz w:val="24"/>
          <w:szCs w:val="24"/>
        </w:rPr>
        <w:t xml:space="preserve">    6.1.4 </w:t>
      </w:r>
      <w:r w:rsidR="007E397A" w:rsidRPr="00D8739D">
        <w:rPr>
          <w:rFonts w:ascii="Arial" w:hAnsi="Arial" w:cs="Arial"/>
          <w:sz w:val="24"/>
          <w:szCs w:val="24"/>
        </w:rPr>
        <w:t>Withdraw human research approval on ethical grounds</w:t>
      </w:r>
    </w:p>
    <w:p w14:paraId="01E9CF57" w14:textId="77777777" w:rsidR="00EE5399" w:rsidRPr="00D8739D" w:rsidRDefault="00887C6A" w:rsidP="00EE5399">
      <w:pPr>
        <w:spacing w:line="360" w:lineRule="auto"/>
        <w:jc w:val="both"/>
        <w:rPr>
          <w:rFonts w:ascii="Arial" w:hAnsi="Arial" w:cs="Arial"/>
          <w:sz w:val="24"/>
          <w:szCs w:val="24"/>
        </w:rPr>
      </w:pPr>
      <w:r w:rsidRPr="00D8739D">
        <w:rPr>
          <w:rFonts w:ascii="Arial" w:hAnsi="Arial" w:cs="Arial"/>
          <w:sz w:val="24"/>
          <w:szCs w:val="24"/>
        </w:rPr>
        <w:t xml:space="preserve"> </w:t>
      </w:r>
      <w:r w:rsidR="003A33AC" w:rsidRPr="00D8739D">
        <w:rPr>
          <w:rFonts w:ascii="Arial" w:hAnsi="Arial" w:cs="Arial"/>
          <w:sz w:val="24"/>
          <w:szCs w:val="24"/>
        </w:rPr>
        <w:t xml:space="preserve">  6.2</w:t>
      </w:r>
      <w:r w:rsidR="003A33AC" w:rsidRPr="00D8739D">
        <w:rPr>
          <w:rFonts w:ascii="Arial" w:hAnsi="Arial" w:cs="Arial"/>
        </w:rPr>
        <w:t xml:space="preserve">   </w:t>
      </w:r>
      <w:r w:rsidRPr="00D8739D">
        <w:rPr>
          <w:rFonts w:ascii="Arial" w:hAnsi="Arial" w:cs="Arial"/>
          <w:sz w:val="24"/>
          <w:szCs w:val="24"/>
        </w:rPr>
        <w:t>LP</w:t>
      </w:r>
      <w:r w:rsidR="007E397A" w:rsidRPr="00D8739D">
        <w:rPr>
          <w:rFonts w:ascii="Arial" w:hAnsi="Arial" w:cs="Arial"/>
          <w:sz w:val="24"/>
          <w:szCs w:val="24"/>
        </w:rPr>
        <w:t>REC is acco</w:t>
      </w:r>
      <w:r w:rsidRPr="00D8739D">
        <w:rPr>
          <w:rFonts w:ascii="Arial" w:hAnsi="Arial" w:cs="Arial"/>
          <w:sz w:val="24"/>
          <w:szCs w:val="24"/>
        </w:rPr>
        <w:t xml:space="preserve">untable to the DG through the Deputy Director General (DDG)-Planning, </w:t>
      </w:r>
    </w:p>
    <w:p w14:paraId="1C9D10E7" w14:textId="77777777" w:rsidR="00EE5399" w:rsidRPr="00D8739D" w:rsidRDefault="00EE5399" w:rsidP="00EE5399">
      <w:pPr>
        <w:spacing w:line="360" w:lineRule="auto"/>
        <w:jc w:val="both"/>
        <w:rPr>
          <w:rFonts w:ascii="Arial" w:hAnsi="Arial" w:cs="Arial"/>
          <w:sz w:val="24"/>
          <w:szCs w:val="24"/>
        </w:rPr>
      </w:pPr>
      <w:r w:rsidRPr="00D8739D">
        <w:rPr>
          <w:rFonts w:ascii="Arial" w:hAnsi="Arial" w:cs="Arial"/>
          <w:sz w:val="24"/>
          <w:szCs w:val="24"/>
        </w:rPr>
        <w:t xml:space="preserve">          </w:t>
      </w:r>
      <w:r w:rsidR="00887C6A" w:rsidRPr="00D8739D">
        <w:rPr>
          <w:rFonts w:ascii="Arial" w:hAnsi="Arial" w:cs="Arial"/>
          <w:sz w:val="24"/>
          <w:szCs w:val="24"/>
        </w:rPr>
        <w:t xml:space="preserve">Monitoring &amp; </w:t>
      </w:r>
      <w:r w:rsidR="003A33AC" w:rsidRPr="00D8739D">
        <w:rPr>
          <w:rFonts w:ascii="Arial" w:hAnsi="Arial" w:cs="Arial"/>
          <w:sz w:val="24"/>
          <w:szCs w:val="24"/>
        </w:rPr>
        <w:t xml:space="preserve">  </w:t>
      </w:r>
      <w:r w:rsidR="003A33AC" w:rsidRPr="00D8739D">
        <w:rPr>
          <w:rFonts w:ascii="Arial" w:hAnsi="Arial" w:cs="Arial"/>
          <w:sz w:val="24"/>
          <w:szCs w:val="24"/>
        </w:rPr>
        <w:tab/>
      </w:r>
      <w:r w:rsidRPr="00D8739D">
        <w:rPr>
          <w:rFonts w:ascii="Arial" w:hAnsi="Arial" w:cs="Arial"/>
          <w:sz w:val="24"/>
          <w:szCs w:val="24"/>
        </w:rPr>
        <w:t>Evaluation) (</w:t>
      </w:r>
      <w:r w:rsidR="00887C6A" w:rsidRPr="00D8739D">
        <w:rPr>
          <w:rFonts w:ascii="Arial" w:hAnsi="Arial" w:cs="Arial"/>
          <w:sz w:val="24"/>
          <w:szCs w:val="24"/>
        </w:rPr>
        <w:t xml:space="preserve">PME). The LPREC </w:t>
      </w:r>
      <w:r w:rsidR="007E397A" w:rsidRPr="00D8739D">
        <w:rPr>
          <w:rFonts w:ascii="Arial" w:hAnsi="Arial" w:cs="Arial"/>
          <w:sz w:val="24"/>
          <w:szCs w:val="24"/>
        </w:rPr>
        <w:t>shall b</w:t>
      </w:r>
      <w:r w:rsidR="00887C6A" w:rsidRPr="00D8739D">
        <w:rPr>
          <w:rFonts w:ascii="Arial" w:hAnsi="Arial" w:cs="Arial"/>
          <w:sz w:val="24"/>
          <w:szCs w:val="24"/>
        </w:rPr>
        <w:t>ring to the attention of the DDG</w:t>
      </w:r>
      <w:r w:rsidRPr="00D8739D">
        <w:rPr>
          <w:rFonts w:ascii="Arial" w:hAnsi="Arial" w:cs="Arial"/>
          <w:sz w:val="24"/>
          <w:szCs w:val="24"/>
        </w:rPr>
        <w:t>:</w:t>
      </w:r>
    </w:p>
    <w:p w14:paraId="60D40DAC" w14:textId="77777777" w:rsidR="00EE5399" w:rsidRPr="00D8739D" w:rsidRDefault="00EE5399" w:rsidP="00EE5399">
      <w:pPr>
        <w:spacing w:line="360" w:lineRule="auto"/>
        <w:jc w:val="both"/>
        <w:rPr>
          <w:rFonts w:ascii="Arial" w:hAnsi="Arial" w:cs="Arial"/>
          <w:sz w:val="24"/>
          <w:szCs w:val="24"/>
        </w:rPr>
      </w:pPr>
      <w:r w:rsidRPr="00D8739D">
        <w:rPr>
          <w:rFonts w:ascii="Arial" w:hAnsi="Arial" w:cs="Arial"/>
          <w:sz w:val="24"/>
          <w:szCs w:val="24"/>
        </w:rPr>
        <w:t xml:space="preserve">         </w:t>
      </w:r>
      <w:r w:rsidR="00887C6A" w:rsidRPr="00D8739D">
        <w:rPr>
          <w:rFonts w:ascii="Arial" w:hAnsi="Arial" w:cs="Arial"/>
          <w:sz w:val="24"/>
          <w:szCs w:val="24"/>
        </w:rPr>
        <w:t>(PME</w:t>
      </w:r>
      <w:r w:rsidR="007E397A" w:rsidRPr="00D8739D">
        <w:rPr>
          <w:rFonts w:ascii="Arial" w:hAnsi="Arial" w:cs="Arial"/>
          <w:sz w:val="24"/>
          <w:szCs w:val="24"/>
        </w:rPr>
        <w:t>)</w:t>
      </w:r>
      <w:r w:rsidRPr="00D8739D">
        <w:rPr>
          <w:rFonts w:ascii="Arial" w:hAnsi="Arial" w:cs="Arial"/>
          <w:sz w:val="24"/>
          <w:szCs w:val="24"/>
        </w:rPr>
        <w:t xml:space="preserve"> </w:t>
      </w:r>
      <w:r w:rsidR="007E397A" w:rsidRPr="00D8739D">
        <w:rPr>
          <w:rFonts w:ascii="Arial" w:hAnsi="Arial" w:cs="Arial"/>
          <w:sz w:val="24"/>
          <w:szCs w:val="24"/>
        </w:rPr>
        <w:t>any issues relating to</w:t>
      </w:r>
      <w:r w:rsidR="003A33AC" w:rsidRPr="00D8739D">
        <w:rPr>
          <w:rFonts w:ascii="Arial" w:hAnsi="Arial" w:cs="Arial"/>
          <w:sz w:val="24"/>
          <w:szCs w:val="24"/>
        </w:rPr>
        <w:tab/>
      </w:r>
      <w:r w:rsidR="007E397A" w:rsidRPr="00D8739D">
        <w:rPr>
          <w:rFonts w:ascii="Arial" w:hAnsi="Arial" w:cs="Arial"/>
          <w:sz w:val="24"/>
          <w:szCs w:val="24"/>
        </w:rPr>
        <w:t xml:space="preserve">human research ethics that may constitute breaches of the </w:t>
      </w:r>
    </w:p>
    <w:p w14:paraId="58B59386" w14:textId="1C626CA2" w:rsidR="00887C6A" w:rsidRPr="00D8739D" w:rsidRDefault="00EE5399" w:rsidP="00EE5399">
      <w:pPr>
        <w:spacing w:line="360" w:lineRule="auto"/>
        <w:jc w:val="both"/>
        <w:rPr>
          <w:rFonts w:ascii="Arial" w:hAnsi="Arial" w:cs="Arial"/>
          <w:sz w:val="24"/>
          <w:szCs w:val="24"/>
        </w:rPr>
      </w:pPr>
      <w:r w:rsidRPr="00D8739D">
        <w:rPr>
          <w:rFonts w:ascii="Arial" w:hAnsi="Arial" w:cs="Arial"/>
          <w:sz w:val="24"/>
          <w:szCs w:val="24"/>
        </w:rPr>
        <w:t xml:space="preserve">      </w:t>
      </w:r>
      <w:r w:rsidR="00887C6A" w:rsidRPr="00D8739D">
        <w:rPr>
          <w:rFonts w:ascii="Arial" w:hAnsi="Arial" w:cs="Arial"/>
          <w:sz w:val="24"/>
          <w:szCs w:val="24"/>
        </w:rPr>
        <w:t xml:space="preserve">Limpopo </w:t>
      </w:r>
      <w:r w:rsidRPr="00D8739D">
        <w:rPr>
          <w:rFonts w:ascii="Arial" w:hAnsi="Arial" w:cs="Arial"/>
          <w:sz w:val="24"/>
          <w:szCs w:val="24"/>
        </w:rPr>
        <w:t xml:space="preserve">     </w:t>
      </w:r>
      <w:r w:rsidR="00887C6A" w:rsidRPr="00D8739D">
        <w:rPr>
          <w:rFonts w:ascii="Arial" w:hAnsi="Arial" w:cs="Arial"/>
          <w:sz w:val="24"/>
          <w:szCs w:val="24"/>
        </w:rPr>
        <w:t>Provincial Government</w:t>
      </w:r>
      <w:r w:rsidR="007E397A" w:rsidRPr="00D8739D">
        <w:rPr>
          <w:rFonts w:ascii="Arial" w:hAnsi="Arial" w:cs="Arial"/>
          <w:sz w:val="24"/>
          <w:szCs w:val="24"/>
        </w:rPr>
        <w:t xml:space="preserve"> </w:t>
      </w:r>
      <w:r w:rsidR="003A33AC" w:rsidRPr="00D8739D">
        <w:rPr>
          <w:rFonts w:ascii="Arial" w:hAnsi="Arial" w:cs="Arial"/>
          <w:sz w:val="24"/>
          <w:szCs w:val="24"/>
        </w:rPr>
        <w:t xml:space="preserve">research        </w:t>
      </w:r>
      <w:r w:rsidR="003E797F" w:rsidRPr="00D8739D">
        <w:rPr>
          <w:rFonts w:ascii="Arial" w:hAnsi="Arial" w:cs="Arial"/>
          <w:sz w:val="24"/>
          <w:szCs w:val="24"/>
        </w:rPr>
        <w:t xml:space="preserve">ethics Policy, </w:t>
      </w:r>
      <w:r w:rsidR="007E397A" w:rsidRPr="00D8739D">
        <w:rPr>
          <w:rFonts w:ascii="Arial" w:hAnsi="Arial" w:cs="Arial"/>
          <w:sz w:val="24"/>
          <w:szCs w:val="24"/>
        </w:rPr>
        <w:t>DoH and N</w:t>
      </w:r>
      <w:r w:rsidR="003E797F" w:rsidRPr="00D8739D">
        <w:rPr>
          <w:rFonts w:ascii="Arial" w:hAnsi="Arial" w:cs="Arial"/>
          <w:sz w:val="24"/>
          <w:szCs w:val="24"/>
        </w:rPr>
        <w:t xml:space="preserve">HREC </w:t>
      </w:r>
      <w:r w:rsidR="007E397A" w:rsidRPr="00D8739D">
        <w:rPr>
          <w:rFonts w:ascii="Arial" w:hAnsi="Arial" w:cs="Arial"/>
          <w:sz w:val="24"/>
          <w:szCs w:val="24"/>
        </w:rPr>
        <w:t>requirements</w:t>
      </w:r>
      <w:r w:rsidR="007E397A" w:rsidRPr="00D8739D">
        <w:rPr>
          <w:rFonts w:ascii="Arial" w:hAnsi="Arial" w:cs="Arial"/>
        </w:rPr>
        <w:t>.</w:t>
      </w:r>
    </w:p>
    <w:p w14:paraId="0EE28D1B" w14:textId="6695897D" w:rsidR="003A33AC" w:rsidRPr="00D8739D" w:rsidRDefault="003A33AC" w:rsidP="001F1670">
      <w:pPr>
        <w:spacing w:line="360" w:lineRule="auto"/>
        <w:jc w:val="both"/>
        <w:rPr>
          <w:rFonts w:ascii="Arial" w:hAnsi="Arial" w:cs="Arial"/>
          <w:sz w:val="24"/>
          <w:szCs w:val="24"/>
        </w:rPr>
      </w:pPr>
      <w:r w:rsidRPr="00D8739D">
        <w:rPr>
          <w:rFonts w:ascii="Arial" w:hAnsi="Arial" w:cs="Arial"/>
        </w:rPr>
        <w:t xml:space="preserve">    </w:t>
      </w:r>
      <w:r w:rsidR="00887C6A" w:rsidRPr="00D8739D">
        <w:rPr>
          <w:rFonts w:ascii="Arial" w:hAnsi="Arial" w:cs="Arial"/>
        </w:rPr>
        <w:t>6.3. LP</w:t>
      </w:r>
      <w:r w:rsidR="007E397A" w:rsidRPr="00D8739D">
        <w:rPr>
          <w:rFonts w:ascii="Arial" w:hAnsi="Arial" w:cs="Arial"/>
        </w:rPr>
        <w:t xml:space="preserve">REC </w:t>
      </w:r>
      <w:r w:rsidR="007E397A" w:rsidRPr="00D8739D">
        <w:rPr>
          <w:rFonts w:ascii="Arial" w:hAnsi="Arial" w:cs="Arial"/>
          <w:sz w:val="24"/>
          <w:szCs w:val="24"/>
        </w:rPr>
        <w:t>will make the Terms of Reference, Standard Operating Procedures and membership</w:t>
      </w:r>
    </w:p>
    <w:p w14:paraId="305B9554" w14:textId="77777777" w:rsidR="00EE5399" w:rsidRPr="00D8739D" w:rsidRDefault="003A33AC" w:rsidP="001F1670">
      <w:pPr>
        <w:spacing w:line="360" w:lineRule="auto"/>
        <w:jc w:val="both"/>
        <w:rPr>
          <w:rFonts w:ascii="Arial" w:hAnsi="Arial" w:cs="Arial"/>
          <w:sz w:val="24"/>
          <w:szCs w:val="24"/>
        </w:rPr>
      </w:pPr>
      <w:r w:rsidRPr="00D8739D">
        <w:rPr>
          <w:rFonts w:ascii="Arial" w:hAnsi="Arial" w:cs="Arial"/>
          <w:sz w:val="24"/>
          <w:szCs w:val="24"/>
        </w:rPr>
        <w:t xml:space="preserve">         </w:t>
      </w:r>
      <w:r w:rsidR="007E397A" w:rsidRPr="00D8739D">
        <w:rPr>
          <w:rFonts w:ascii="Arial" w:hAnsi="Arial" w:cs="Arial"/>
          <w:sz w:val="24"/>
          <w:szCs w:val="24"/>
        </w:rPr>
        <w:t xml:space="preserve"> information publicly</w:t>
      </w:r>
      <w:r w:rsidR="003E797F" w:rsidRPr="00D8739D">
        <w:rPr>
          <w:rFonts w:ascii="Arial" w:hAnsi="Arial" w:cs="Arial"/>
          <w:sz w:val="24"/>
          <w:szCs w:val="24"/>
        </w:rPr>
        <w:t xml:space="preserve"> </w:t>
      </w:r>
      <w:r w:rsidR="00887C6A" w:rsidRPr="00D8739D">
        <w:rPr>
          <w:rFonts w:ascii="Arial" w:hAnsi="Arial" w:cs="Arial"/>
          <w:sz w:val="24"/>
          <w:szCs w:val="24"/>
        </w:rPr>
        <w:t xml:space="preserve">available by posting them on Limpopo Policy Research and Repository </w:t>
      </w:r>
      <w:r w:rsidR="00EE5399" w:rsidRPr="00D8739D">
        <w:rPr>
          <w:rFonts w:ascii="Arial" w:hAnsi="Arial" w:cs="Arial"/>
          <w:sz w:val="24"/>
          <w:szCs w:val="24"/>
        </w:rPr>
        <w:t xml:space="preserve">  </w:t>
      </w:r>
    </w:p>
    <w:p w14:paraId="75C920EE" w14:textId="7E85C159" w:rsidR="007E397A" w:rsidRPr="00D8739D" w:rsidRDefault="00EE5399" w:rsidP="001F1670">
      <w:pPr>
        <w:spacing w:line="360" w:lineRule="auto"/>
        <w:jc w:val="both"/>
        <w:rPr>
          <w:rFonts w:ascii="Arial" w:hAnsi="Arial" w:cs="Arial"/>
          <w:sz w:val="24"/>
          <w:szCs w:val="24"/>
        </w:rPr>
      </w:pPr>
      <w:r w:rsidRPr="00D8739D">
        <w:rPr>
          <w:rFonts w:ascii="Arial" w:hAnsi="Arial" w:cs="Arial"/>
          <w:sz w:val="24"/>
          <w:szCs w:val="24"/>
        </w:rPr>
        <w:t xml:space="preserve">         </w:t>
      </w:r>
      <w:r w:rsidR="00887C6A" w:rsidRPr="00D8739D">
        <w:rPr>
          <w:rFonts w:ascii="Arial" w:hAnsi="Arial" w:cs="Arial"/>
          <w:sz w:val="24"/>
          <w:szCs w:val="24"/>
        </w:rPr>
        <w:t>(LPR2)</w:t>
      </w:r>
      <w:r w:rsidR="007E397A" w:rsidRPr="00D8739D">
        <w:rPr>
          <w:rFonts w:ascii="Arial" w:hAnsi="Arial" w:cs="Arial"/>
          <w:sz w:val="24"/>
          <w:szCs w:val="24"/>
        </w:rPr>
        <w:t>.</w:t>
      </w:r>
    </w:p>
    <w:p w14:paraId="40014FD5" w14:textId="26AA41BD" w:rsidR="007E397A" w:rsidRPr="00D8739D" w:rsidRDefault="003A33AC" w:rsidP="001F1670">
      <w:pPr>
        <w:spacing w:line="360" w:lineRule="auto"/>
        <w:jc w:val="both"/>
        <w:rPr>
          <w:rFonts w:ascii="Arial" w:hAnsi="Arial" w:cs="Arial"/>
          <w:sz w:val="24"/>
          <w:szCs w:val="24"/>
        </w:rPr>
      </w:pPr>
      <w:r w:rsidRPr="00D8739D">
        <w:rPr>
          <w:rFonts w:ascii="Arial" w:hAnsi="Arial" w:cs="Arial"/>
          <w:sz w:val="24"/>
          <w:szCs w:val="24"/>
        </w:rPr>
        <w:t xml:space="preserve">   </w:t>
      </w:r>
      <w:r w:rsidR="005030CE" w:rsidRPr="00D8739D">
        <w:rPr>
          <w:rFonts w:ascii="Arial" w:hAnsi="Arial" w:cs="Arial"/>
          <w:sz w:val="24"/>
          <w:szCs w:val="24"/>
        </w:rPr>
        <w:t>6</w:t>
      </w:r>
      <w:r w:rsidR="00887C6A" w:rsidRPr="00D8739D">
        <w:rPr>
          <w:rFonts w:ascii="Arial" w:hAnsi="Arial" w:cs="Arial"/>
          <w:sz w:val="24"/>
          <w:szCs w:val="24"/>
        </w:rPr>
        <w:t xml:space="preserve">.4 </w:t>
      </w:r>
      <w:r w:rsidRPr="00D8739D">
        <w:rPr>
          <w:rFonts w:ascii="Arial" w:hAnsi="Arial" w:cs="Arial"/>
          <w:sz w:val="24"/>
          <w:szCs w:val="24"/>
        </w:rPr>
        <w:t xml:space="preserve">  </w:t>
      </w:r>
      <w:r w:rsidR="00887C6A" w:rsidRPr="00D8739D">
        <w:rPr>
          <w:rFonts w:ascii="Arial" w:hAnsi="Arial" w:cs="Arial"/>
          <w:sz w:val="24"/>
          <w:szCs w:val="24"/>
        </w:rPr>
        <w:t>LP</w:t>
      </w:r>
      <w:r w:rsidR="007E397A" w:rsidRPr="00D8739D">
        <w:rPr>
          <w:rFonts w:ascii="Arial" w:hAnsi="Arial" w:cs="Arial"/>
          <w:sz w:val="24"/>
          <w:szCs w:val="24"/>
        </w:rPr>
        <w:t>REC will provide annual reports to:</w:t>
      </w:r>
    </w:p>
    <w:p w14:paraId="6766B49B" w14:textId="77777777" w:rsidR="003A33AC" w:rsidRPr="00D8739D" w:rsidRDefault="003A33AC" w:rsidP="001F1670">
      <w:pPr>
        <w:spacing w:line="360" w:lineRule="auto"/>
        <w:jc w:val="both"/>
        <w:rPr>
          <w:rFonts w:ascii="Arial" w:hAnsi="Arial" w:cs="Arial"/>
        </w:rPr>
      </w:pPr>
      <w:r w:rsidRPr="00D8739D">
        <w:rPr>
          <w:rFonts w:ascii="Arial" w:hAnsi="Arial" w:cs="Arial"/>
        </w:rPr>
        <w:t xml:space="preserve">       6.4.1 </w:t>
      </w:r>
      <w:r w:rsidR="00887C6A" w:rsidRPr="00D8739D">
        <w:rPr>
          <w:rFonts w:ascii="Arial" w:hAnsi="Arial" w:cs="Arial"/>
        </w:rPr>
        <w:t>NHREC</w:t>
      </w:r>
    </w:p>
    <w:p w14:paraId="48EA3F52" w14:textId="3D7AD894" w:rsidR="003A33AC" w:rsidRPr="00D8739D" w:rsidRDefault="003A33AC" w:rsidP="001F1670">
      <w:pPr>
        <w:spacing w:line="360" w:lineRule="auto"/>
        <w:jc w:val="both"/>
        <w:rPr>
          <w:rFonts w:ascii="Arial" w:hAnsi="Arial" w:cs="Arial"/>
          <w:sz w:val="24"/>
          <w:szCs w:val="24"/>
        </w:rPr>
      </w:pPr>
      <w:r w:rsidRPr="00D8739D">
        <w:rPr>
          <w:rFonts w:ascii="Arial" w:hAnsi="Arial" w:cs="Arial"/>
        </w:rPr>
        <w:t xml:space="preserve">       6.4.2 </w:t>
      </w:r>
      <w:r w:rsidR="007E397A" w:rsidRPr="00D8739D">
        <w:rPr>
          <w:rFonts w:ascii="Arial" w:hAnsi="Arial" w:cs="Arial"/>
        </w:rPr>
        <w:t>D</w:t>
      </w:r>
      <w:r w:rsidR="00887C6A" w:rsidRPr="00D8739D">
        <w:rPr>
          <w:rFonts w:ascii="Arial" w:hAnsi="Arial" w:cs="Arial"/>
        </w:rPr>
        <w:t>G</w:t>
      </w:r>
      <w:r w:rsidR="007E397A" w:rsidRPr="00D8739D">
        <w:rPr>
          <w:rFonts w:ascii="Arial" w:hAnsi="Arial" w:cs="Arial"/>
        </w:rPr>
        <w:t xml:space="preserve"> </w:t>
      </w:r>
    </w:p>
    <w:p w14:paraId="7E381EE8" w14:textId="4BD2A391" w:rsidR="007E397A" w:rsidRPr="00D8739D" w:rsidRDefault="003A33AC" w:rsidP="001F1670">
      <w:pPr>
        <w:spacing w:line="360" w:lineRule="auto"/>
        <w:jc w:val="both"/>
        <w:rPr>
          <w:rFonts w:ascii="Arial" w:hAnsi="Arial" w:cs="Arial"/>
          <w:sz w:val="24"/>
          <w:szCs w:val="24"/>
        </w:rPr>
      </w:pPr>
      <w:r w:rsidRPr="00D8739D">
        <w:rPr>
          <w:rFonts w:ascii="Arial" w:hAnsi="Arial" w:cs="Arial"/>
          <w:sz w:val="24"/>
          <w:szCs w:val="24"/>
        </w:rPr>
        <w:t xml:space="preserve">       6.4.3 </w:t>
      </w:r>
      <w:r w:rsidR="005030CE" w:rsidRPr="00D8739D">
        <w:rPr>
          <w:rFonts w:ascii="Arial" w:hAnsi="Arial" w:cs="Arial"/>
          <w:sz w:val="24"/>
          <w:szCs w:val="24"/>
        </w:rPr>
        <w:t>Limpopo Research Forum (LRF)</w:t>
      </w:r>
      <w:r w:rsidR="007E397A" w:rsidRPr="00D8739D">
        <w:rPr>
          <w:rFonts w:ascii="Arial" w:hAnsi="Arial" w:cs="Arial"/>
          <w:sz w:val="24"/>
          <w:szCs w:val="24"/>
        </w:rPr>
        <w:t xml:space="preserve"> </w:t>
      </w:r>
    </w:p>
    <w:p w14:paraId="4A06B5F3" w14:textId="09ACF094" w:rsidR="007E397A" w:rsidRPr="00D8739D" w:rsidRDefault="003A33AC" w:rsidP="001F1670">
      <w:pPr>
        <w:spacing w:line="360" w:lineRule="auto"/>
        <w:jc w:val="both"/>
        <w:rPr>
          <w:rFonts w:ascii="Arial" w:hAnsi="Arial" w:cs="Arial"/>
          <w:sz w:val="24"/>
          <w:szCs w:val="24"/>
        </w:rPr>
      </w:pPr>
      <w:r w:rsidRPr="00D8739D">
        <w:rPr>
          <w:rFonts w:ascii="Arial" w:hAnsi="Arial" w:cs="Arial"/>
        </w:rPr>
        <w:t xml:space="preserve">  </w:t>
      </w:r>
      <w:r w:rsidR="005030CE" w:rsidRPr="00D8739D">
        <w:rPr>
          <w:rFonts w:ascii="Arial" w:hAnsi="Arial" w:cs="Arial"/>
        </w:rPr>
        <w:t>6.5</w:t>
      </w:r>
      <w:r w:rsidR="005030CE" w:rsidRPr="00D8739D">
        <w:rPr>
          <w:rFonts w:ascii="Arial" w:hAnsi="Arial" w:cs="Arial"/>
          <w:sz w:val="24"/>
          <w:szCs w:val="24"/>
        </w:rPr>
        <w:t>. LP</w:t>
      </w:r>
      <w:r w:rsidR="007E397A" w:rsidRPr="00D8739D">
        <w:rPr>
          <w:rFonts w:ascii="Arial" w:hAnsi="Arial" w:cs="Arial"/>
          <w:sz w:val="24"/>
          <w:szCs w:val="24"/>
        </w:rPr>
        <w:t xml:space="preserve">REC will liaise with </w:t>
      </w:r>
      <w:r w:rsidR="005030CE" w:rsidRPr="00D8739D">
        <w:rPr>
          <w:rFonts w:ascii="Arial" w:hAnsi="Arial" w:cs="Arial"/>
          <w:sz w:val="24"/>
          <w:szCs w:val="24"/>
        </w:rPr>
        <w:t>departments and municipalities</w:t>
      </w:r>
      <w:r w:rsidR="007E397A" w:rsidRPr="00D8739D">
        <w:rPr>
          <w:rFonts w:ascii="Arial" w:hAnsi="Arial" w:cs="Arial"/>
          <w:sz w:val="24"/>
          <w:szCs w:val="24"/>
        </w:rPr>
        <w:t xml:space="preserve"> on matters</w:t>
      </w:r>
      <w:r w:rsidR="005030CE" w:rsidRPr="00D8739D">
        <w:rPr>
          <w:rFonts w:ascii="Arial" w:hAnsi="Arial" w:cs="Arial"/>
          <w:sz w:val="24"/>
          <w:szCs w:val="24"/>
        </w:rPr>
        <w:t xml:space="preserve"> of significant ethical concern.</w:t>
      </w:r>
    </w:p>
    <w:p w14:paraId="5BE98A78" w14:textId="6C9171CC" w:rsidR="00AF3637" w:rsidRPr="00D8739D" w:rsidRDefault="003E797F" w:rsidP="001F1670">
      <w:pPr>
        <w:spacing w:line="360" w:lineRule="auto"/>
        <w:jc w:val="both"/>
        <w:rPr>
          <w:rFonts w:ascii="Arial" w:hAnsi="Arial" w:cs="Arial"/>
          <w:b/>
          <w:sz w:val="24"/>
          <w:szCs w:val="24"/>
        </w:rPr>
      </w:pPr>
      <w:r w:rsidRPr="00D8739D">
        <w:rPr>
          <w:rFonts w:ascii="Arial" w:hAnsi="Arial" w:cs="Arial"/>
          <w:b/>
          <w:sz w:val="24"/>
          <w:szCs w:val="24"/>
        </w:rPr>
        <w:t xml:space="preserve">7. </w:t>
      </w:r>
      <w:r w:rsidR="00AF3637" w:rsidRPr="00D8739D">
        <w:rPr>
          <w:rFonts w:ascii="Arial" w:hAnsi="Arial" w:cs="Arial"/>
          <w:b/>
          <w:sz w:val="24"/>
          <w:szCs w:val="24"/>
        </w:rPr>
        <w:t>Composition</w:t>
      </w:r>
    </w:p>
    <w:p w14:paraId="297212DC" w14:textId="2F57B3D8" w:rsidR="00450CF0" w:rsidRPr="00D8739D" w:rsidRDefault="005030CE" w:rsidP="001F1670">
      <w:pPr>
        <w:spacing w:line="360" w:lineRule="auto"/>
        <w:jc w:val="both"/>
        <w:rPr>
          <w:rFonts w:ascii="Arial" w:hAnsi="Arial" w:cs="Arial"/>
          <w:sz w:val="24"/>
          <w:szCs w:val="24"/>
        </w:rPr>
      </w:pPr>
      <w:r w:rsidRPr="00D8739D">
        <w:rPr>
          <w:rFonts w:ascii="Arial" w:hAnsi="Arial" w:cs="Arial"/>
          <w:sz w:val="24"/>
          <w:szCs w:val="24"/>
        </w:rPr>
        <w:t xml:space="preserve">The </w:t>
      </w:r>
      <w:r w:rsidR="00AF3637" w:rsidRPr="00D8739D">
        <w:rPr>
          <w:rFonts w:ascii="Arial" w:hAnsi="Arial" w:cs="Arial"/>
          <w:sz w:val="24"/>
          <w:szCs w:val="24"/>
        </w:rPr>
        <w:t xml:space="preserve">compositions </w:t>
      </w:r>
      <w:r w:rsidRPr="00D8739D">
        <w:rPr>
          <w:rFonts w:ascii="Arial" w:hAnsi="Arial" w:cs="Arial"/>
          <w:sz w:val="24"/>
          <w:szCs w:val="24"/>
        </w:rPr>
        <w:t xml:space="preserve">of the LPREC </w:t>
      </w:r>
      <w:r w:rsidR="00245D6D" w:rsidRPr="00D8739D">
        <w:rPr>
          <w:rFonts w:ascii="Arial" w:hAnsi="Arial" w:cs="Arial"/>
          <w:sz w:val="24"/>
          <w:szCs w:val="24"/>
        </w:rPr>
        <w:t>shall</w:t>
      </w:r>
      <w:r w:rsidRPr="00D8739D">
        <w:rPr>
          <w:rFonts w:ascii="Arial" w:hAnsi="Arial" w:cs="Arial"/>
          <w:sz w:val="24"/>
          <w:szCs w:val="24"/>
        </w:rPr>
        <w:t xml:space="preserve"> comprise of the following</w:t>
      </w:r>
      <w:r w:rsidR="00EE703A" w:rsidRPr="00D8739D">
        <w:rPr>
          <w:rFonts w:ascii="Arial" w:hAnsi="Arial" w:cs="Arial"/>
          <w:sz w:val="24"/>
          <w:szCs w:val="24"/>
        </w:rPr>
        <w:t xml:space="preserve">: </w:t>
      </w:r>
    </w:p>
    <w:p w14:paraId="44C3B5EB" w14:textId="6A95A984" w:rsidR="003A33AC" w:rsidRPr="00D8739D" w:rsidRDefault="00245D6D" w:rsidP="001F1670">
      <w:pPr>
        <w:pStyle w:val="ListParagraph"/>
        <w:numPr>
          <w:ilvl w:val="1"/>
          <w:numId w:val="16"/>
        </w:numPr>
        <w:spacing w:line="360" w:lineRule="auto"/>
        <w:jc w:val="both"/>
        <w:rPr>
          <w:rFonts w:ascii="Arial" w:hAnsi="Arial" w:cs="Arial"/>
          <w:sz w:val="24"/>
          <w:szCs w:val="24"/>
        </w:rPr>
      </w:pPr>
      <w:r w:rsidRPr="00D8739D">
        <w:rPr>
          <w:rFonts w:ascii="Arial" w:hAnsi="Arial" w:cs="Arial"/>
          <w:sz w:val="24"/>
          <w:szCs w:val="24"/>
        </w:rPr>
        <w:t>Consist</w:t>
      </w:r>
      <w:r w:rsidR="00AF3637" w:rsidRPr="00D8739D">
        <w:rPr>
          <w:rFonts w:ascii="Arial" w:hAnsi="Arial" w:cs="Arial"/>
          <w:sz w:val="24"/>
          <w:szCs w:val="24"/>
        </w:rPr>
        <w:t xml:space="preserve"> of members who, collectively, have the qualifications and experi</w:t>
      </w:r>
      <w:r w:rsidR="005030CE" w:rsidRPr="00D8739D">
        <w:rPr>
          <w:rFonts w:ascii="Arial" w:hAnsi="Arial" w:cs="Arial"/>
          <w:sz w:val="24"/>
          <w:szCs w:val="24"/>
        </w:rPr>
        <w:t>ence to review and evaluate research proposals involving human participants</w:t>
      </w:r>
    </w:p>
    <w:p w14:paraId="283AF3C8" w14:textId="6E299569" w:rsidR="00AF46A9" w:rsidRPr="00D8739D" w:rsidRDefault="00245D6D" w:rsidP="001F1670">
      <w:pPr>
        <w:pStyle w:val="ListParagraph"/>
        <w:numPr>
          <w:ilvl w:val="1"/>
          <w:numId w:val="16"/>
        </w:numPr>
        <w:spacing w:line="360" w:lineRule="auto"/>
        <w:jc w:val="both"/>
        <w:rPr>
          <w:rFonts w:ascii="Arial" w:hAnsi="Arial" w:cs="Arial"/>
          <w:sz w:val="24"/>
          <w:szCs w:val="24"/>
        </w:rPr>
      </w:pPr>
      <w:r w:rsidRPr="00D8739D">
        <w:rPr>
          <w:rFonts w:ascii="Arial" w:hAnsi="Arial" w:cs="Arial"/>
          <w:sz w:val="24"/>
          <w:szCs w:val="24"/>
        </w:rPr>
        <w:t>Be</w:t>
      </w:r>
      <w:r w:rsidR="00BC3953" w:rsidRPr="00D8739D">
        <w:rPr>
          <w:rFonts w:ascii="Arial" w:hAnsi="Arial" w:cs="Arial"/>
          <w:sz w:val="24"/>
          <w:szCs w:val="24"/>
        </w:rPr>
        <w:t xml:space="preserve"> independent, multi-disciplinary, </w:t>
      </w:r>
      <w:r w:rsidR="00EE703A" w:rsidRPr="00D8739D">
        <w:rPr>
          <w:rFonts w:ascii="Arial" w:hAnsi="Arial" w:cs="Arial"/>
          <w:sz w:val="24"/>
          <w:szCs w:val="24"/>
        </w:rPr>
        <w:t>multi-sectoral and pluralistic.</w:t>
      </w:r>
    </w:p>
    <w:p w14:paraId="2B71AD50" w14:textId="23FCD80B" w:rsidR="00282B18" w:rsidRPr="00D8739D" w:rsidRDefault="0085091C" w:rsidP="001F1670">
      <w:pPr>
        <w:pStyle w:val="ListParagraph"/>
        <w:numPr>
          <w:ilvl w:val="1"/>
          <w:numId w:val="16"/>
        </w:numPr>
        <w:spacing w:line="360" w:lineRule="auto"/>
        <w:jc w:val="both"/>
        <w:rPr>
          <w:rFonts w:ascii="Arial" w:hAnsi="Arial" w:cs="Arial"/>
          <w:sz w:val="24"/>
          <w:szCs w:val="24"/>
        </w:rPr>
      </w:pPr>
      <w:r w:rsidRPr="00D8739D">
        <w:rPr>
          <w:rFonts w:ascii="Arial" w:hAnsi="Arial" w:cs="Arial"/>
          <w:sz w:val="24"/>
          <w:szCs w:val="24"/>
        </w:rPr>
        <w:t>LP</w:t>
      </w:r>
      <w:r w:rsidR="00B502B4" w:rsidRPr="00D8739D">
        <w:rPr>
          <w:rFonts w:ascii="Arial" w:hAnsi="Arial" w:cs="Arial"/>
          <w:sz w:val="24"/>
          <w:szCs w:val="24"/>
        </w:rPr>
        <w:t>REC will ensure a balance i</w:t>
      </w:r>
      <w:r w:rsidR="00A75846" w:rsidRPr="00D8739D">
        <w:rPr>
          <w:rFonts w:ascii="Arial" w:hAnsi="Arial" w:cs="Arial"/>
          <w:sz w:val="24"/>
          <w:szCs w:val="24"/>
        </w:rPr>
        <w:t>n terms of</w:t>
      </w:r>
      <w:r w:rsidR="00A77337" w:rsidRPr="00D8739D">
        <w:rPr>
          <w:rFonts w:ascii="Arial" w:hAnsi="Arial" w:cs="Arial"/>
          <w:sz w:val="24"/>
          <w:szCs w:val="24"/>
        </w:rPr>
        <w:t xml:space="preserve"> age, gender </w:t>
      </w:r>
      <w:r w:rsidR="00AF46A9" w:rsidRPr="00D8739D">
        <w:rPr>
          <w:rFonts w:ascii="Arial" w:hAnsi="Arial" w:cs="Arial"/>
          <w:sz w:val="24"/>
          <w:szCs w:val="24"/>
        </w:rPr>
        <w:t>and race.</w:t>
      </w:r>
    </w:p>
    <w:p w14:paraId="58E753C8" w14:textId="77777777" w:rsidR="00282B18" w:rsidRPr="00D8739D" w:rsidRDefault="00282B18" w:rsidP="001F1670">
      <w:pPr>
        <w:pStyle w:val="ListParagraph"/>
        <w:spacing w:line="360" w:lineRule="auto"/>
        <w:ind w:left="810"/>
        <w:jc w:val="both"/>
        <w:rPr>
          <w:rFonts w:ascii="Arial" w:hAnsi="Arial" w:cs="Arial"/>
          <w:color w:val="FF0000"/>
        </w:rPr>
      </w:pPr>
    </w:p>
    <w:p w14:paraId="2F74A6F6" w14:textId="1BEFA7BF" w:rsidR="00EE703A" w:rsidRPr="00D8739D" w:rsidRDefault="005671DF" w:rsidP="007F0BA6">
      <w:pPr>
        <w:pStyle w:val="ListParagraph"/>
        <w:numPr>
          <w:ilvl w:val="0"/>
          <w:numId w:val="25"/>
        </w:numPr>
        <w:spacing w:line="360" w:lineRule="auto"/>
        <w:jc w:val="both"/>
        <w:rPr>
          <w:rFonts w:ascii="Arial" w:hAnsi="Arial" w:cs="Arial"/>
          <w:b/>
          <w:color w:val="FF0000"/>
          <w:sz w:val="24"/>
          <w:szCs w:val="24"/>
        </w:rPr>
      </w:pPr>
      <w:r w:rsidRPr="00D8739D">
        <w:rPr>
          <w:rFonts w:ascii="Arial" w:eastAsia="Calibri" w:hAnsi="Arial" w:cs="Arial"/>
          <w:b/>
          <w:sz w:val="24"/>
          <w:szCs w:val="24"/>
          <w:lang w:eastAsia="en-US"/>
        </w:rPr>
        <w:t>Composition of the Limpopo Provincial</w:t>
      </w:r>
      <w:r w:rsidR="00B502B4" w:rsidRPr="00D8739D">
        <w:rPr>
          <w:rFonts w:ascii="Arial" w:eastAsia="Calibri" w:hAnsi="Arial" w:cs="Arial"/>
          <w:b/>
          <w:sz w:val="24"/>
          <w:szCs w:val="24"/>
          <w:lang w:eastAsia="en-US"/>
        </w:rPr>
        <w:t xml:space="preserve"> Research Ethics Committee</w:t>
      </w:r>
      <w:r w:rsidR="000620E1" w:rsidRPr="00D8739D">
        <w:rPr>
          <w:rFonts w:ascii="Arial" w:eastAsia="Calibri" w:hAnsi="Arial" w:cs="Arial"/>
          <w:b/>
          <w:sz w:val="24"/>
          <w:szCs w:val="24"/>
          <w:lang w:eastAsia="en-US"/>
        </w:rPr>
        <w:t xml:space="preserve"> will be as follows:</w:t>
      </w:r>
    </w:p>
    <w:p w14:paraId="15ADF567" w14:textId="0613DA93" w:rsidR="003A33AC" w:rsidRPr="00D8739D" w:rsidRDefault="00B502B4" w:rsidP="007F0BA6">
      <w:pPr>
        <w:pStyle w:val="ListParagraph"/>
        <w:numPr>
          <w:ilvl w:val="1"/>
          <w:numId w:val="25"/>
        </w:numPr>
        <w:spacing w:line="360" w:lineRule="auto"/>
        <w:jc w:val="both"/>
        <w:rPr>
          <w:rFonts w:ascii="Arial" w:eastAsia="Calibri" w:hAnsi="Arial" w:cs="Arial"/>
          <w:lang w:eastAsia="en-US"/>
        </w:rPr>
      </w:pPr>
      <w:r w:rsidRPr="00D8739D">
        <w:rPr>
          <w:rFonts w:ascii="Arial" w:eastAsia="Calibri" w:hAnsi="Arial" w:cs="Arial"/>
          <w:lang w:eastAsia="en-US"/>
        </w:rPr>
        <w:t>Chairperson</w:t>
      </w:r>
    </w:p>
    <w:p w14:paraId="4BA85161" w14:textId="4A32E48A" w:rsidR="003E797F" w:rsidRPr="00D8739D" w:rsidRDefault="00B502B4" w:rsidP="007F0BA6">
      <w:pPr>
        <w:pStyle w:val="ListParagraph"/>
        <w:numPr>
          <w:ilvl w:val="1"/>
          <w:numId w:val="25"/>
        </w:numPr>
        <w:spacing w:line="360" w:lineRule="auto"/>
        <w:jc w:val="both"/>
        <w:rPr>
          <w:rFonts w:ascii="Arial" w:eastAsia="Calibri" w:hAnsi="Arial" w:cs="Arial"/>
          <w:lang w:eastAsia="en-US"/>
        </w:rPr>
      </w:pPr>
      <w:r w:rsidRPr="00D8739D">
        <w:rPr>
          <w:rFonts w:ascii="Arial" w:eastAsia="Calibri" w:hAnsi="Arial" w:cs="Arial"/>
          <w:lang w:eastAsia="en-US"/>
        </w:rPr>
        <w:t>Deputy Chairperson</w:t>
      </w:r>
    </w:p>
    <w:p w14:paraId="54A68D8D" w14:textId="02A216D5" w:rsidR="003E797F" w:rsidRPr="00D8739D" w:rsidRDefault="0085091C" w:rsidP="007F0BA6">
      <w:pPr>
        <w:pStyle w:val="ListParagraph"/>
        <w:numPr>
          <w:ilvl w:val="1"/>
          <w:numId w:val="25"/>
        </w:numPr>
        <w:spacing w:line="360" w:lineRule="auto"/>
        <w:jc w:val="both"/>
        <w:rPr>
          <w:rFonts w:ascii="Arial" w:eastAsia="Calibri" w:hAnsi="Arial" w:cs="Arial"/>
          <w:lang w:eastAsia="en-US"/>
        </w:rPr>
      </w:pPr>
      <w:r w:rsidRPr="00D8739D">
        <w:rPr>
          <w:rFonts w:ascii="Arial" w:eastAsia="Calibri" w:hAnsi="Arial" w:cs="Arial"/>
          <w:lang w:eastAsia="en-US"/>
        </w:rPr>
        <w:t>A representative from South African Local Government Association (SALGA)</w:t>
      </w:r>
    </w:p>
    <w:p w14:paraId="58A0921D" w14:textId="35DC2973" w:rsidR="003E797F" w:rsidRPr="00D8739D" w:rsidRDefault="00B502B4" w:rsidP="007F0BA6">
      <w:pPr>
        <w:pStyle w:val="ListParagraph"/>
        <w:numPr>
          <w:ilvl w:val="1"/>
          <w:numId w:val="25"/>
        </w:numPr>
        <w:spacing w:line="360" w:lineRule="auto"/>
        <w:jc w:val="both"/>
        <w:rPr>
          <w:rFonts w:ascii="Arial" w:eastAsia="Calibri" w:hAnsi="Arial" w:cs="Arial"/>
          <w:lang w:eastAsia="en-US"/>
        </w:rPr>
      </w:pPr>
      <w:r w:rsidRPr="00D8739D">
        <w:rPr>
          <w:rFonts w:ascii="Arial" w:eastAsia="Calibri" w:hAnsi="Arial" w:cs="Arial"/>
          <w:lang w:eastAsia="en-US"/>
        </w:rPr>
        <w:t xml:space="preserve">Person with legal training </w:t>
      </w:r>
    </w:p>
    <w:p w14:paraId="05EE986D" w14:textId="2ADE37D8" w:rsidR="003E797F" w:rsidRPr="00D8739D" w:rsidRDefault="00B502B4" w:rsidP="007F0BA6">
      <w:pPr>
        <w:pStyle w:val="ListParagraph"/>
        <w:numPr>
          <w:ilvl w:val="1"/>
          <w:numId w:val="25"/>
        </w:numPr>
        <w:spacing w:line="360" w:lineRule="auto"/>
        <w:jc w:val="both"/>
        <w:rPr>
          <w:rFonts w:ascii="Arial" w:eastAsia="Calibri" w:hAnsi="Arial" w:cs="Arial"/>
          <w:lang w:eastAsia="en-US"/>
        </w:rPr>
      </w:pPr>
      <w:r w:rsidRPr="00D8739D">
        <w:rPr>
          <w:rFonts w:ascii="Arial" w:eastAsia="Calibri" w:hAnsi="Arial" w:cs="Arial"/>
          <w:lang w:eastAsia="en-US"/>
        </w:rPr>
        <w:t>Clinical psychologist</w:t>
      </w:r>
    </w:p>
    <w:p w14:paraId="4AE289D2" w14:textId="6DC89B1A" w:rsidR="003E797F" w:rsidRPr="00D8739D" w:rsidRDefault="005671DF" w:rsidP="007F0BA6">
      <w:pPr>
        <w:pStyle w:val="ListParagraph"/>
        <w:numPr>
          <w:ilvl w:val="1"/>
          <w:numId w:val="25"/>
        </w:numPr>
        <w:spacing w:line="360" w:lineRule="auto"/>
        <w:jc w:val="both"/>
        <w:rPr>
          <w:rFonts w:ascii="Arial" w:eastAsia="Calibri" w:hAnsi="Arial" w:cs="Arial"/>
          <w:lang w:eastAsia="en-US"/>
        </w:rPr>
      </w:pPr>
      <w:r w:rsidRPr="00D8739D">
        <w:rPr>
          <w:rFonts w:ascii="Arial" w:eastAsia="Calibri" w:hAnsi="Arial" w:cs="Arial"/>
          <w:lang w:eastAsia="en-US"/>
        </w:rPr>
        <w:t>Member (s) with qualitative research methodology experience</w:t>
      </w:r>
    </w:p>
    <w:p w14:paraId="61821F91" w14:textId="71A90C0C" w:rsidR="005671DF" w:rsidRPr="00D8739D" w:rsidRDefault="005671DF" w:rsidP="007F0BA6">
      <w:pPr>
        <w:pStyle w:val="ListParagraph"/>
        <w:numPr>
          <w:ilvl w:val="1"/>
          <w:numId w:val="25"/>
        </w:numPr>
        <w:spacing w:line="360" w:lineRule="auto"/>
        <w:jc w:val="both"/>
        <w:rPr>
          <w:rFonts w:ascii="Arial" w:eastAsia="Calibri" w:hAnsi="Arial" w:cs="Arial"/>
          <w:lang w:eastAsia="en-US"/>
        </w:rPr>
      </w:pPr>
      <w:r w:rsidRPr="00D8739D">
        <w:rPr>
          <w:rFonts w:ascii="Arial" w:eastAsia="Calibri" w:hAnsi="Arial" w:cs="Arial"/>
          <w:lang w:eastAsia="en-US"/>
        </w:rPr>
        <w:t xml:space="preserve">Member (s) with </w:t>
      </w:r>
      <w:r w:rsidR="009535DD" w:rsidRPr="00D8739D">
        <w:rPr>
          <w:rFonts w:ascii="Arial" w:eastAsia="Calibri" w:hAnsi="Arial" w:cs="Arial"/>
          <w:lang w:eastAsia="en-US"/>
        </w:rPr>
        <w:t>quanti</w:t>
      </w:r>
      <w:r w:rsidRPr="00D8739D">
        <w:rPr>
          <w:rFonts w:ascii="Arial" w:eastAsia="Calibri" w:hAnsi="Arial" w:cs="Arial"/>
          <w:lang w:eastAsia="en-US"/>
        </w:rPr>
        <w:t>tative research methodology experience</w:t>
      </w:r>
    </w:p>
    <w:p w14:paraId="1C3528FB" w14:textId="4BF3AE54" w:rsidR="003E797F" w:rsidRPr="00D8739D" w:rsidRDefault="00B502B4" w:rsidP="007F0BA6">
      <w:pPr>
        <w:pStyle w:val="ListParagraph"/>
        <w:numPr>
          <w:ilvl w:val="1"/>
          <w:numId w:val="25"/>
        </w:numPr>
        <w:spacing w:line="360" w:lineRule="auto"/>
        <w:jc w:val="both"/>
        <w:rPr>
          <w:rFonts w:ascii="Arial" w:eastAsia="Calibri" w:hAnsi="Arial" w:cs="Arial"/>
          <w:lang w:eastAsia="en-US"/>
        </w:rPr>
      </w:pPr>
      <w:r w:rsidRPr="00D8739D">
        <w:rPr>
          <w:rFonts w:ascii="Arial" w:eastAsia="Calibri" w:hAnsi="Arial" w:cs="Arial"/>
          <w:lang w:eastAsia="en-US"/>
        </w:rPr>
        <w:t>Medical Doctor</w:t>
      </w:r>
      <w:r w:rsidR="007D6926" w:rsidRPr="00D8739D">
        <w:rPr>
          <w:rFonts w:ascii="Arial" w:eastAsia="Calibri" w:hAnsi="Arial" w:cs="Arial"/>
          <w:lang w:eastAsia="en-US"/>
        </w:rPr>
        <w:t>(s)</w:t>
      </w:r>
    </w:p>
    <w:p w14:paraId="10DE4074" w14:textId="2FBA49ED" w:rsidR="003E797F" w:rsidRPr="00D8739D" w:rsidRDefault="00B502B4" w:rsidP="007F0BA6">
      <w:pPr>
        <w:pStyle w:val="ListParagraph"/>
        <w:numPr>
          <w:ilvl w:val="1"/>
          <w:numId w:val="25"/>
        </w:numPr>
        <w:spacing w:line="360" w:lineRule="auto"/>
        <w:jc w:val="both"/>
        <w:rPr>
          <w:rFonts w:ascii="Arial" w:eastAsia="Calibri" w:hAnsi="Arial" w:cs="Arial"/>
          <w:lang w:eastAsia="en-US"/>
        </w:rPr>
      </w:pPr>
      <w:r w:rsidRPr="00D8739D">
        <w:rPr>
          <w:rFonts w:ascii="Arial" w:eastAsia="Calibri" w:hAnsi="Arial" w:cs="Arial"/>
          <w:lang w:eastAsia="en-US"/>
        </w:rPr>
        <w:t>Social worker</w:t>
      </w:r>
    </w:p>
    <w:p w14:paraId="13F298A1" w14:textId="7691C54C" w:rsidR="003A33AC" w:rsidRPr="00D8739D" w:rsidRDefault="00B502B4" w:rsidP="007F0BA6">
      <w:pPr>
        <w:pStyle w:val="ListParagraph"/>
        <w:numPr>
          <w:ilvl w:val="1"/>
          <w:numId w:val="25"/>
        </w:numPr>
        <w:spacing w:line="360" w:lineRule="auto"/>
        <w:jc w:val="both"/>
        <w:rPr>
          <w:rFonts w:ascii="Arial" w:eastAsia="Calibri" w:hAnsi="Arial" w:cs="Arial"/>
          <w:lang w:eastAsia="en-US"/>
        </w:rPr>
      </w:pPr>
      <w:r w:rsidRPr="00D8739D">
        <w:rPr>
          <w:rFonts w:ascii="Arial" w:eastAsia="Calibri" w:hAnsi="Arial" w:cs="Arial"/>
          <w:lang w:eastAsia="en-US"/>
        </w:rPr>
        <w:t>Statistician</w:t>
      </w:r>
    </w:p>
    <w:p w14:paraId="0B422C6E" w14:textId="56B17AED" w:rsidR="003E797F" w:rsidRPr="00D8739D" w:rsidRDefault="00B502B4" w:rsidP="007F0BA6">
      <w:pPr>
        <w:pStyle w:val="ListParagraph"/>
        <w:numPr>
          <w:ilvl w:val="1"/>
          <w:numId w:val="25"/>
        </w:numPr>
        <w:spacing w:line="360" w:lineRule="auto"/>
        <w:jc w:val="both"/>
        <w:rPr>
          <w:rFonts w:ascii="Arial" w:eastAsia="Calibri" w:hAnsi="Arial" w:cs="Arial"/>
          <w:lang w:eastAsia="en-US"/>
        </w:rPr>
      </w:pPr>
      <w:r w:rsidRPr="00D8739D">
        <w:rPr>
          <w:rFonts w:ascii="Arial" w:eastAsia="Calibri" w:hAnsi="Arial" w:cs="Arial"/>
          <w:lang w:eastAsia="en-US"/>
        </w:rPr>
        <w:t xml:space="preserve"> </w:t>
      </w:r>
      <w:r w:rsidR="001D6B59" w:rsidRPr="00D8739D">
        <w:rPr>
          <w:rFonts w:ascii="Arial" w:eastAsia="Calibri" w:hAnsi="Arial" w:cs="Arial"/>
          <w:lang w:eastAsia="en-US"/>
        </w:rPr>
        <w:t>Epidemiologist</w:t>
      </w:r>
    </w:p>
    <w:p w14:paraId="05E56D2B" w14:textId="7E186103" w:rsidR="009535DD" w:rsidRPr="00D8739D" w:rsidRDefault="00B502B4" w:rsidP="007F0BA6">
      <w:pPr>
        <w:pStyle w:val="ListParagraph"/>
        <w:numPr>
          <w:ilvl w:val="1"/>
          <w:numId w:val="25"/>
        </w:numPr>
        <w:spacing w:line="360" w:lineRule="auto"/>
        <w:jc w:val="both"/>
        <w:rPr>
          <w:rFonts w:ascii="Arial" w:eastAsia="Calibri" w:hAnsi="Arial" w:cs="Arial"/>
          <w:lang w:eastAsia="en-US"/>
        </w:rPr>
      </w:pPr>
      <w:r w:rsidRPr="00D8739D">
        <w:rPr>
          <w:rFonts w:ascii="Arial" w:eastAsia="Calibri" w:hAnsi="Arial" w:cs="Arial"/>
          <w:lang w:eastAsia="en-US"/>
        </w:rPr>
        <w:t>Lay person</w:t>
      </w:r>
    </w:p>
    <w:p w14:paraId="7455259F" w14:textId="31862CB9" w:rsidR="006C2895" w:rsidRPr="00D8739D" w:rsidRDefault="009F70C8" w:rsidP="007F0BA6">
      <w:pPr>
        <w:pStyle w:val="ListParagraph"/>
        <w:numPr>
          <w:ilvl w:val="0"/>
          <w:numId w:val="25"/>
        </w:numPr>
        <w:spacing w:line="360" w:lineRule="auto"/>
        <w:jc w:val="both"/>
        <w:rPr>
          <w:rFonts w:ascii="Arial" w:eastAsia="Calibri" w:hAnsi="Arial" w:cs="Arial"/>
          <w:lang w:eastAsia="en-US"/>
        </w:rPr>
      </w:pPr>
      <w:r w:rsidRPr="00D8739D">
        <w:rPr>
          <w:rFonts w:ascii="Arial" w:hAnsi="Arial" w:cs="Arial"/>
          <w:b/>
        </w:rPr>
        <w:t>The quorum of the meeting shall be 33% of the total number of committee members.</w:t>
      </w:r>
    </w:p>
    <w:p w14:paraId="02473871" w14:textId="1CEB1C05" w:rsidR="00282B18" w:rsidRPr="00D8739D" w:rsidRDefault="00106053" w:rsidP="007F0BA6">
      <w:pPr>
        <w:pStyle w:val="ListParagraph"/>
        <w:numPr>
          <w:ilvl w:val="0"/>
          <w:numId w:val="25"/>
        </w:numPr>
        <w:spacing w:line="360" w:lineRule="auto"/>
        <w:jc w:val="both"/>
        <w:rPr>
          <w:rFonts w:ascii="Arial" w:eastAsia="Calibri" w:hAnsi="Arial" w:cs="Arial"/>
          <w:lang w:eastAsia="en-US"/>
        </w:rPr>
      </w:pPr>
      <w:r w:rsidRPr="00D8739D">
        <w:rPr>
          <w:rFonts w:ascii="Arial" w:hAnsi="Arial" w:cs="Arial"/>
          <w:b/>
        </w:rPr>
        <w:t xml:space="preserve">Appointment of members </w:t>
      </w:r>
    </w:p>
    <w:p w14:paraId="30AC72C9" w14:textId="3D39DB5B" w:rsidR="009F70C8" w:rsidRPr="00D8739D" w:rsidRDefault="003A33AC" w:rsidP="007F0BA6">
      <w:pPr>
        <w:pStyle w:val="ListParagraph"/>
        <w:numPr>
          <w:ilvl w:val="1"/>
          <w:numId w:val="25"/>
        </w:numPr>
        <w:spacing w:line="360" w:lineRule="auto"/>
        <w:jc w:val="both"/>
        <w:rPr>
          <w:rFonts w:ascii="Arial" w:hAnsi="Arial" w:cs="Arial"/>
        </w:rPr>
      </w:pPr>
      <w:r w:rsidRPr="00D8739D">
        <w:rPr>
          <w:rFonts w:ascii="Arial" w:hAnsi="Arial" w:cs="Arial"/>
        </w:rPr>
        <w:t>T</w:t>
      </w:r>
      <w:r w:rsidR="007E24A1" w:rsidRPr="00D8739D">
        <w:rPr>
          <w:rFonts w:ascii="Arial" w:hAnsi="Arial" w:cs="Arial"/>
        </w:rPr>
        <w:t>he C</w:t>
      </w:r>
      <w:r w:rsidR="003F0E8D" w:rsidRPr="00D8739D">
        <w:rPr>
          <w:rFonts w:ascii="Arial" w:hAnsi="Arial" w:cs="Arial"/>
        </w:rPr>
        <w:t>hairperson</w:t>
      </w:r>
      <w:r w:rsidR="00B7581A" w:rsidRPr="00D8739D">
        <w:rPr>
          <w:rFonts w:ascii="Arial" w:hAnsi="Arial" w:cs="Arial"/>
        </w:rPr>
        <w:t xml:space="preserve"> and Deputy Chairperson</w:t>
      </w:r>
      <w:r w:rsidR="003F0E8D" w:rsidRPr="00D8739D">
        <w:rPr>
          <w:rFonts w:ascii="Arial" w:hAnsi="Arial" w:cs="Arial"/>
        </w:rPr>
        <w:t xml:space="preserve"> will be appointed or e</w:t>
      </w:r>
      <w:r w:rsidR="00B7581A" w:rsidRPr="00D8739D">
        <w:rPr>
          <w:rFonts w:ascii="Arial" w:hAnsi="Arial" w:cs="Arial"/>
        </w:rPr>
        <w:t xml:space="preserve">lected at the first seating </w:t>
      </w:r>
      <w:r w:rsidR="009F70C8" w:rsidRPr="00D8739D">
        <w:rPr>
          <w:rFonts w:ascii="Arial" w:hAnsi="Arial" w:cs="Arial"/>
        </w:rPr>
        <w:t xml:space="preserve">of </w:t>
      </w:r>
      <w:r w:rsidR="00B7581A" w:rsidRPr="00D8739D">
        <w:rPr>
          <w:rFonts w:ascii="Arial" w:hAnsi="Arial" w:cs="Arial"/>
        </w:rPr>
        <w:t xml:space="preserve">the </w:t>
      </w:r>
      <w:r w:rsidR="009F70C8" w:rsidRPr="00D8739D">
        <w:rPr>
          <w:rFonts w:ascii="Arial" w:hAnsi="Arial" w:cs="Arial"/>
        </w:rPr>
        <w:t>LP</w:t>
      </w:r>
      <w:r w:rsidR="003F0E8D" w:rsidRPr="00D8739D">
        <w:rPr>
          <w:rFonts w:ascii="Arial" w:hAnsi="Arial" w:cs="Arial"/>
        </w:rPr>
        <w:t>REC</w:t>
      </w:r>
      <w:r w:rsidR="007E24A1" w:rsidRPr="00D8739D">
        <w:rPr>
          <w:rFonts w:ascii="Arial" w:hAnsi="Arial" w:cs="Arial"/>
        </w:rPr>
        <w:t>.</w:t>
      </w:r>
      <w:r w:rsidR="003F0E8D" w:rsidRPr="00D8739D">
        <w:rPr>
          <w:rFonts w:ascii="Arial" w:hAnsi="Arial" w:cs="Arial"/>
        </w:rPr>
        <w:t xml:space="preserve"> </w:t>
      </w:r>
    </w:p>
    <w:p w14:paraId="33EFB5DC" w14:textId="03BB8C9F" w:rsidR="002E5713" w:rsidRPr="00D8739D" w:rsidRDefault="002E5713" w:rsidP="007F0BA6">
      <w:pPr>
        <w:pStyle w:val="ListParagraph"/>
        <w:numPr>
          <w:ilvl w:val="1"/>
          <w:numId w:val="25"/>
        </w:numPr>
        <w:spacing w:line="360" w:lineRule="auto"/>
        <w:jc w:val="both"/>
        <w:rPr>
          <w:rFonts w:ascii="Arial" w:hAnsi="Arial" w:cs="Arial"/>
        </w:rPr>
      </w:pPr>
      <w:r w:rsidRPr="00D8739D">
        <w:rPr>
          <w:rFonts w:ascii="Arial" w:hAnsi="Arial" w:cs="Arial"/>
        </w:rPr>
        <w:t>The members will be recruited by officially requesting nominations from the</w:t>
      </w:r>
      <w:r w:rsidR="000B3D97" w:rsidRPr="00D8739D">
        <w:rPr>
          <w:rFonts w:ascii="Arial" w:hAnsi="Arial" w:cs="Arial"/>
        </w:rPr>
        <w:t xml:space="preserve"> institutions</w:t>
      </w:r>
    </w:p>
    <w:p w14:paraId="26C4955E" w14:textId="4EBBAFD3" w:rsidR="002E5713" w:rsidRPr="00D8739D" w:rsidRDefault="002E5713" w:rsidP="007F0BA6">
      <w:pPr>
        <w:pStyle w:val="ListParagraph"/>
        <w:numPr>
          <w:ilvl w:val="1"/>
          <w:numId w:val="25"/>
        </w:numPr>
        <w:spacing w:line="360" w:lineRule="auto"/>
        <w:jc w:val="both"/>
        <w:rPr>
          <w:rFonts w:ascii="Arial" w:hAnsi="Arial" w:cs="Arial"/>
        </w:rPr>
      </w:pPr>
      <w:r w:rsidRPr="00D8739D">
        <w:rPr>
          <w:rFonts w:ascii="Arial" w:hAnsi="Arial" w:cs="Arial"/>
        </w:rPr>
        <w:t>Members will be officially nominated by the head of institutions</w:t>
      </w:r>
    </w:p>
    <w:p w14:paraId="55C0E9E5" w14:textId="01A7E771" w:rsidR="000B3D97" w:rsidRPr="00D8739D" w:rsidRDefault="00685862" w:rsidP="007F0BA6">
      <w:pPr>
        <w:pStyle w:val="ListParagraph"/>
        <w:numPr>
          <w:ilvl w:val="1"/>
          <w:numId w:val="25"/>
        </w:numPr>
        <w:spacing w:line="360" w:lineRule="auto"/>
        <w:jc w:val="both"/>
        <w:rPr>
          <w:rFonts w:ascii="Arial" w:hAnsi="Arial" w:cs="Arial"/>
        </w:rPr>
      </w:pPr>
      <w:r w:rsidRPr="00D8739D">
        <w:rPr>
          <w:rFonts w:ascii="Arial" w:hAnsi="Arial" w:cs="Arial"/>
        </w:rPr>
        <w:t>Members</w:t>
      </w:r>
      <w:r w:rsidR="000B3D97" w:rsidRPr="00D8739D">
        <w:rPr>
          <w:rFonts w:ascii="Arial" w:hAnsi="Arial" w:cs="Arial"/>
        </w:rPr>
        <w:t xml:space="preserve"> will be appointed by the DG in writing</w:t>
      </w:r>
      <w:r w:rsidRPr="00D8739D">
        <w:rPr>
          <w:rFonts w:ascii="Arial" w:hAnsi="Arial" w:cs="Arial"/>
        </w:rPr>
        <w:t>. The letter of appointment will include date of appointment, duration, indemnity and termination.</w:t>
      </w:r>
    </w:p>
    <w:p w14:paraId="0D475BE3" w14:textId="78A4F113" w:rsidR="002E4479" w:rsidRPr="00D8739D" w:rsidRDefault="00106053" w:rsidP="007F0BA6">
      <w:pPr>
        <w:pStyle w:val="ListParagraph"/>
        <w:numPr>
          <w:ilvl w:val="1"/>
          <w:numId w:val="25"/>
        </w:numPr>
        <w:spacing w:line="360" w:lineRule="auto"/>
        <w:jc w:val="both"/>
        <w:rPr>
          <w:rFonts w:ascii="Arial" w:hAnsi="Arial" w:cs="Arial"/>
        </w:rPr>
      </w:pPr>
      <w:r w:rsidRPr="00D8739D">
        <w:rPr>
          <w:rFonts w:ascii="Arial" w:hAnsi="Arial" w:cs="Arial"/>
        </w:rPr>
        <w:t>The committee members</w:t>
      </w:r>
      <w:r w:rsidR="009F70C8" w:rsidRPr="00D8739D">
        <w:rPr>
          <w:rFonts w:ascii="Arial" w:hAnsi="Arial" w:cs="Arial"/>
        </w:rPr>
        <w:t xml:space="preserve"> will perform the functions of LP</w:t>
      </w:r>
      <w:r w:rsidR="00665C9E" w:rsidRPr="00D8739D">
        <w:rPr>
          <w:rFonts w:ascii="Arial" w:hAnsi="Arial" w:cs="Arial"/>
        </w:rPr>
        <w:t>REC for a duration of 5</w:t>
      </w:r>
      <w:r w:rsidRPr="00D8739D">
        <w:rPr>
          <w:rFonts w:ascii="Arial" w:hAnsi="Arial" w:cs="Arial"/>
        </w:rPr>
        <w:t xml:space="preserve"> years.</w:t>
      </w:r>
    </w:p>
    <w:p w14:paraId="17320C9B" w14:textId="4C6A527E" w:rsidR="00685862" w:rsidRPr="00D8739D" w:rsidRDefault="00685862" w:rsidP="007F0BA6">
      <w:pPr>
        <w:pStyle w:val="ListParagraph"/>
        <w:numPr>
          <w:ilvl w:val="1"/>
          <w:numId w:val="25"/>
        </w:numPr>
        <w:spacing w:line="360" w:lineRule="auto"/>
        <w:jc w:val="both"/>
        <w:rPr>
          <w:rFonts w:ascii="Arial" w:hAnsi="Arial" w:cs="Arial"/>
        </w:rPr>
      </w:pPr>
      <w:r w:rsidRPr="00D8739D">
        <w:rPr>
          <w:rFonts w:ascii="Arial" w:hAnsi="Arial" w:cs="Arial"/>
        </w:rPr>
        <w:t>Members will be inducted and oriented.</w:t>
      </w:r>
    </w:p>
    <w:p w14:paraId="68EEAD34" w14:textId="4E87668D" w:rsidR="00685862" w:rsidRPr="00D8739D" w:rsidRDefault="00685862" w:rsidP="007F0BA6">
      <w:pPr>
        <w:pStyle w:val="ListParagraph"/>
        <w:numPr>
          <w:ilvl w:val="1"/>
          <w:numId w:val="25"/>
        </w:numPr>
        <w:spacing w:line="360" w:lineRule="auto"/>
        <w:jc w:val="both"/>
        <w:rPr>
          <w:rFonts w:ascii="Arial" w:hAnsi="Arial" w:cs="Arial"/>
        </w:rPr>
      </w:pPr>
      <w:r w:rsidRPr="00D8739D">
        <w:rPr>
          <w:rFonts w:ascii="Arial" w:hAnsi="Arial" w:cs="Arial"/>
        </w:rPr>
        <w:t>Members will be expected to participate in ethics training as required</w:t>
      </w:r>
    </w:p>
    <w:p w14:paraId="1F098215" w14:textId="2A1719DE" w:rsidR="00685862" w:rsidRPr="00D8739D" w:rsidRDefault="00685862" w:rsidP="007F0BA6">
      <w:pPr>
        <w:pStyle w:val="ListParagraph"/>
        <w:numPr>
          <w:ilvl w:val="1"/>
          <w:numId w:val="25"/>
        </w:numPr>
        <w:spacing w:line="360" w:lineRule="auto"/>
        <w:jc w:val="both"/>
        <w:rPr>
          <w:rFonts w:ascii="Arial" w:hAnsi="Arial" w:cs="Arial"/>
        </w:rPr>
      </w:pPr>
      <w:r w:rsidRPr="00D8739D">
        <w:rPr>
          <w:rFonts w:ascii="Arial" w:eastAsia="Calibri" w:hAnsi="Arial" w:cs="Arial"/>
          <w:lang w:eastAsia="en-US"/>
        </w:rPr>
        <w:t>Members are expected to be familiar with the NHREC guidelines and other legislation as</w:t>
      </w:r>
    </w:p>
    <w:p w14:paraId="1684302F" w14:textId="74EDEAE9" w:rsidR="00685862" w:rsidRPr="00D8739D" w:rsidRDefault="00685862" w:rsidP="007F0BA6">
      <w:pPr>
        <w:pStyle w:val="ListParagraph"/>
        <w:numPr>
          <w:ilvl w:val="1"/>
          <w:numId w:val="25"/>
        </w:numPr>
        <w:spacing w:line="360" w:lineRule="auto"/>
        <w:jc w:val="both"/>
        <w:rPr>
          <w:rFonts w:ascii="Arial" w:hAnsi="Arial" w:cs="Arial"/>
        </w:rPr>
      </w:pPr>
      <w:r w:rsidRPr="00D8739D">
        <w:rPr>
          <w:rFonts w:ascii="Arial" w:eastAsia="Calibri" w:hAnsi="Arial" w:cs="Arial"/>
          <w:lang w:eastAsia="en-US"/>
        </w:rPr>
        <w:t>A member may resign at any time upon giving notice in writing to the Chair.</w:t>
      </w:r>
    </w:p>
    <w:p w14:paraId="717E5CDE" w14:textId="0CED8E12" w:rsidR="00685862" w:rsidRPr="00D8739D" w:rsidRDefault="00685862" w:rsidP="007F0BA6">
      <w:pPr>
        <w:pStyle w:val="ListParagraph"/>
        <w:numPr>
          <w:ilvl w:val="0"/>
          <w:numId w:val="25"/>
        </w:numPr>
        <w:spacing w:after="0" w:line="360" w:lineRule="auto"/>
        <w:jc w:val="both"/>
        <w:rPr>
          <w:rFonts w:ascii="Arial" w:hAnsi="Arial" w:cs="Arial"/>
          <w:b/>
          <w:sz w:val="24"/>
          <w:szCs w:val="24"/>
        </w:rPr>
      </w:pPr>
      <w:r w:rsidRPr="00D8739D">
        <w:rPr>
          <w:rFonts w:ascii="Arial" w:hAnsi="Arial" w:cs="Arial"/>
          <w:b/>
          <w:sz w:val="24"/>
          <w:szCs w:val="24"/>
        </w:rPr>
        <w:t>Liability and Coverage</w:t>
      </w:r>
    </w:p>
    <w:p w14:paraId="490AD6DF" w14:textId="259ABA0D" w:rsidR="00685862" w:rsidRPr="00D8739D" w:rsidRDefault="00685862" w:rsidP="007F0BA6">
      <w:pPr>
        <w:spacing w:after="120" w:line="360" w:lineRule="auto"/>
        <w:ind w:left="180"/>
        <w:rPr>
          <w:rFonts w:ascii="Arial" w:hAnsi="Arial" w:cs="Arial"/>
          <w:color w:val="000000"/>
        </w:rPr>
      </w:pPr>
      <w:r w:rsidRPr="00D8739D">
        <w:rPr>
          <w:rFonts w:ascii="Arial" w:hAnsi="Arial" w:cs="Arial"/>
          <w:color w:val="000000"/>
        </w:rPr>
        <w:t xml:space="preserve">The Provincial Administration will provide legal protection in respect of liabilities that may arise in the course of bona fide conduct of your duty as a committee member. </w:t>
      </w:r>
    </w:p>
    <w:p w14:paraId="3BA1644E" w14:textId="39564F2B" w:rsidR="009F29C4" w:rsidRPr="00D8739D" w:rsidRDefault="009F29C4" w:rsidP="007F0BA6">
      <w:pPr>
        <w:pStyle w:val="ListParagraph"/>
        <w:numPr>
          <w:ilvl w:val="0"/>
          <w:numId w:val="25"/>
        </w:numPr>
        <w:spacing w:line="360" w:lineRule="auto"/>
        <w:jc w:val="both"/>
        <w:rPr>
          <w:rFonts w:ascii="Arial" w:hAnsi="Arial" w:cs="Arial"/>
          <w:b/>
        </w:rPr>
      </w:pPr>
      <w:r w:rsidRPr="00D8739D">
        <w:rPr>
          <w:rFonts w:ascii="Arial" w:hAnsi="Arial" w:cs="Arial"/>
          <w:b/>
        </w:rPr>
        <w:t>Application</w:t>
      </w:r>
      <w:r w:rsidR="00CA7DF9" w:rsidRPr="00D8739D">
        <w:rPr>
          <w:rFonts w:ascii="Arial" w:hAnsi="Arial" w:cs="Arial"/>
          <w:b/>
        </w:rPr>
        <w:t>s</w:t>
      </w:r>
      <w:r w:rsidRPr="00D8739D">
        <w:rPr>
          <w:rFonts w:ascii="Arial" w:hAnsi="Arial" w:cs="Arial"/>
          <w:b/>
        </w:rPr>
        <w:t>, Review a</w:t>
      </w:r>
      <w:r w:rsidR="00CA7DF9" w:rsidRPr="00D8739D">
        <w:rPr>
          <w:rFonts w:ascii="Arial" w:hAnsi="Arial" w:cs="Arial"/>
          <w:b/>
        </w:rPr>
        <w:t>nd Approvals</w:t>
      </w:r>
    </w:p>
    <w:p w14:paraId="68BEA6DA" w14:textId="41FED730" w:rsidR="00447C55" w:rsidRPr="00D8739D" w:rsidRDefault="009F29C4" w:rsidP="007F0BA6">
      <w:pPr>
        <w:pStyle w:val="ListParagraph"/>
        <w:numPr>
          <w:ilvl w:val="1"/>
          <w:numId w:val="25"/>
        </w:numPr>
        <w:spacing w:line="360" w:lineRule="auto"/>
        <w:jc w:val="both"/>
        <w:rPr>
          <w:rFonts w:ascii="Arial" w:hAnsi="Arial" w:cs="Arial"/>
          <w:b/>
        </w:rPr>
      </w:pPr>
      <w:r w:rsidRPr="00D8739D">
        <w:rPr>
          <w:rFonts w:ascii="Arial" w:hAnsi="Arial" w:cs="Arial"/>
          <w:b/>
        </w:rPr>
        <w:t>Application for Review</w:t>
      </w:r>
    </w:p>
    <w:p w14:paraId="10329C20" w14:textId="0294447E" w:rsidR="00CA7DF9" w:rsidRPr="00D8739D" w:rsidRDefault="009F29C4" w:rsidP="001F1670">
      <w:pPr>
        <w:spacing w:line="360" w:lineRule="auto"/>
        <w:ind w:left="360"/>
        <w:jc w:val="both"/>
        <w:rPr>
          <w:rFonts w:ascii="Arial" w:hAnsi="Arial" w:cs="Arial"/>
          <w:b/>
        </w:rPr>
      </w:pPr>
      <w:r w:rsidRPr="00D8739D">
        <w:rPr>
          <w:rFonts w:ascii="Arial" w:hAnsi="Arial" w:cs="Arial"/>
        </w:rPr>
        <w:t xml:space="preserve">Research proposals/protocols shall be submitted electronically to the secretariat of the committee. Application forms and templates are electronically obtainable on the website: </w:t>
      </w:r>
      <w:hyperlink r:id="rId9" w:history="1">
        <w:r w:rsidRPr="00D8739D">
          <w:rPr>
            <w:rStyle w:val="Hyperlink"/>
            <w:rFonts w:ascii="Arial" w:hAnsi="Arial" w:cs="Arial"/>
          </w:rPr>
          <w:t>http://policyresearch.limpopo.gov.za/</w:t>
        </w:r>
      </w:hyperlink>
      <w:r w:rsidR="00CA7DF9" w:rsidRPr="00D8739D">
        <w:rPr>
          <w:rFonts w:ascii="Arial" w:hAnsi="Arial" w:cs="Arial"/>
        </w:rPr>
        <w:t xml:space="preserve">. </w:t>
      </w:r>
      <w:r w:rsidRPr="00D8739D">
        <w:rPr>
          <w:rFonts w:ascii="Arial" w:hAnsi="Arial" w:cs="Arial"/>
        </w:rPr>
        <w:t xml:space="preserve"> Researchers will be encouraged to use this facility in</w:t>
      </w:r>
      <w:r w:rsidR="001A648C" w:rsidRPr="00D8739D">
        <w:rPr>
          <w:rFonts w:ascii="Arial" w:hAnsi="Arial" w:cs="Arial"/>
        </w:rPr>
        <w:t xml:space="preserve"> </w:t>
      </w:r>
      <w:r w:rsidRPr="00D8739D">
        <w:rPr>
          <w:rFonts w:ascii="Arial" w:hAnsi="Arial" w:cs="Arial"/>
        </w:rPr>
        <w:t>o</w:t>
      </w:r>
      <w:r w:rsidR="00CA7DF9" w:rsidRPr="00D8739D">
        <w:rPr>
          <w:rFonts w:ascii="Arial" w:hAnsi="Arial" w:cs="Arial"/>
        </w:rPr>
        <w:t xml:space="preserve">rder to access </w:t>
      </w:r>
      <w:r w:rsidRPr="00D8739D">
        <w:rPr>
          <w:rFonts w:ascii="Arial" w:hAnsi="Arial" w:cs="Arial"/>
        </w:rPr>
        <w:t xml:space="preserve">these documents. </w:t>
      </w:r>
    </w:p>
    <w:p w14:paraId="2B0281A9" w14:textId="4F6E640C" w:rsidR="009F29C4" w:rsidRPr="00D8739D" w:rsidRDefault="009F29C4" w:rsidP="001F1670">
      <w:pPr>
        <w:pStyle w:val="ListParagraph"/>
        <w:spacing w:line="360" w:lineRule="auto"/>
        <w:ind w:left="709"/>
        <w:rPr>
          <w:rFonts w:ascii="Arial" w:hAnsi="Arial" w:cs="Arial"/>
        </w:rPr>
      </w:pPr>
      <w:r w:rsidRPr="00D8739D">
        <w:rPr>
          <w:rFonts w:ascii="Arial" w:hAnsi="Arial" w:cs="Arial"/>
        </w:rPr>
        <w:t xml:space="preserve"> Attached to the proposal should be the following</w:t>
      </w:r>
      <w:r w:rsidR="00CA7DF9" w:rsidRPr="00D8739D">
        <w:rPr>
          <w:rFonts w:ascii="Arial" w:hAnsi="Arial" w:cs="Arial"/>
        </w:rPr>
        <w:t xml:space="preserve"> documents</w:t>
      </w:r>
      <w:r w:rsidRPr="00D8739D">
        <w:rPr>
          <w:rFonts w:ascii="Arial" w:hAnsi="Arial" w:cs="Arial"/>
        </w:rPr>
        <w:t>:</w:t>
      </w:r>
    </w:p>
    <w:p w14:paraId="35A2E933" w14:textId="5F5483A2" w:rsidR="00A14224" w:rsidRPr="00D8739D" w:rsidRDefault="009F29C4" w:rsidP="007F0BA6">
      <w:pPr>
        <w:pStyle w:val="ListParagraph"/>
        <w:numPr>
          <w:ilvl w:val="2"/>
          <w:numId w:val="25"/>
        </w:numPr>
        <w:spacing w:line="360" w:lineRule="auto"/>
        <w:rPr>
          <w:rFonts w:ascii="Arial" w:hAnsi="Arial" w:cs="Arial"/>
        </w:rPr>
      </w:pPr>
      <w:r w:rsidRPr="00D8739D">
        <w:rPr>
          <w:rFonts w:ascii="Arial" w:hAnsi="Arial" w:cs="Arial"/>
        </w:rPr>
        <w:t>a completed application form (obtainable from the secretariat)</w:t>
      </w:r>
      <w:r w:rsidR="007F0BA6" w:rsidRPr="00D8739D">
        <w:rPr>
          <w:rFonts w:ascii="Arial" w:hAnsi="Arial" w:cs="Arial"/>
        </w:rPr>
        <w:t>.</w:t>
      </w:r>
    </w:p>
    <w:p w14:paraId="3F4CDAEA" w14:textId="3DF0379D" w:rsidR="00A14224" w:rsidRPr="00D8739D" w:rsidRDefault="009F29C4" w:rsidP="007F0BA6">
      <w:pPr>
        <w:pStyle w:val="ListParagraph"/>
        <w:numPr>
          <w:ilvl w:val="2"/>
          <w:numId w:val="25"/>
        </w:numPr>
        <w:spacing w:line="360" w:lineRule="auto"/>
        <w:rPr>
          <w:rFonts w:ascii="Arial" w:hAnsi="Arial" w:cs="Arial"/>
        </w:rPr>
      </w:pPr>
      <w:r w:rsidRPr="00D8739D">
        <w:rPr>
          <w:rFonts w:ascii="Arial" w:hAnsi="Arial" w:cs="Arial"/>
        </w:rPr>
        <w:t>data collection tool</w:t>
      </w:r>
      <w:r w:rsidR="007F0BA6" w:rsidRPr="00D8739D">
        <w:rPr>
          <w:rFonts w:ascii="Arial" w:hAnsi="Arial" w:cs="Arial"/>
        </w:rPr>
        <w:t>.</w:t>
      </w:r>
    </w:p>
    <w:p w14:paraId="11F4D5EA" w14:textId="78E56B65" w:rsidR="00A14224" w:rsidRPr="00D8739D" w:rsidRDefault="009F29C4" w:rsidP="007F0BA6">
      <w:pPr>
        <w:pStyle w:val="ListParagraph"/>
        <w:numPr>
          <w:ilvl w:val="2"/>
          <w:numId w:val="25"/>
        </w:numPr>
        <w:spacing w:line="360" w:lineRule="auto"/>
        <w:rPr>
          <w:rFonts w:ascii="Arial" w:hAnsi="Arial" w:cs="Arial"/>
        </w:rPr>
      </w:pPr>
      <w:r w:rsidRPr="00D8739D">
        <w:rPr>
          <w:rFonts w:ascii="Arial" w:hAnsi="Arial" w:cs="Arial"/>
        </w:rPr>
        <w:t>informed consent form</w:t>
      </w:r>
      <w:r w:rsidR="007F0BA6" w:rsidRPr="00D8739D">
        <w:rPr>
          <w:rFonts w:ascii="Arial" w:hAnsi="Arial" w:cs="Arial"/>
        </w:rPr>
        <w:t>.</w:t>
      </w:r>
    </w:p>
    <w:p w14:paraId="5E2B689A" w14:textId="433FF82E" w:rsidR="00A14224" w:rsidRPr="00D8739D" w:rsidRDefault="009F29C4" w:rsidP="007F0BA6">
      <w:pPr>
        <w:pStyle w:val="ListParagraph"/>
        <w:numPr>
          <w:ilvl w:val="2"/>
          <w:numId w:val="25"/>
        </w:numPr>
        <w:spacing w:line="360" w:lineRule="auto"/>
        <w:rPr>
          <w:rFonts w:ascii="Arial" w:hAnsi="Arial" w:cs="Arial"/>
        </w:rPr>
      </w:pPr>
      <w:r w:rsidRPr="00D8739D">
        <w:rPr>
          <w:rFonts w:ascii="Arial" w:hAnsi="Arial" w:cs="Arial"/>
        </w:rPr>
        <w:t>information sheet</w:t>
      </w:r>
      <w:r w:rsidR="007F0BA6" w:rsidRPr="00D8739D">
        <w:rPr>
          <w:rFonts w:ascii="Arial" w:hAnsi="Arial" w:cs="Arial"/>
        </w:rPr>
        <w:t>.</w:t>
      </w:r>
    </w:p>
    <w:p w14:paraId="29A9346F" w14:textId="6D3E6321" w:rsidR="00447C55" w:rsidRPr="00D8739D" w:rsidRDefault="009F29C4" w:rsidP="007F0BA6">
      <w:pPr>
        <w:pStyle w:val="ListParagraph"/>
        <w:numPr>
          <w:ilvl w:val="2"/>
          <w:numId w:val="25"/>
        </w:numPr>
        <w:spacing w:line="360" w:lineRule="auto"/>
        <w:rPr>
          <w:rFonts w:ascii="Arial" w:hAnsi="Arial" w:cs="Arial"/>
        </w:rPr>
      </w:pPr>
      <w:r w:rsidRPr="00D8739D">
        <w:rPr>
          <w:rFonts w:ascii="Arial" w:hAnsi="Arial" w:cs="Arial"/>
        </w:rPr>
        <w:t>a letter from the university signed by the research supervisor/promoter and the Head of Department: this is in cases where research projects are for academic purposes</w:t>
      </w:r>
      <w:r w:rsidR="007F0BA6" w:rsidRPr="00D8739D">
        <w:rPr>
          <w:rFonts w:ascii="Arial" w:hAnsi="Arial" w:cs="Arial"/>
        </w:rPr>
        <w:t>.</w:t>
      </w:r>
    </w:p>
    <w:p w14:paraId="0AF53940" w14:textId="4655DED5" w:rsidR="00A14224" w:rsidRPr="00D8739D" w:rsidRDefault="009F29C4" w:rsidP="007F0BA6">
      <w:pPr>
        <w:pStyle w:val="ListParagraph"/>
        <w:numPr>
          <w:ilvl w:val="2"/>
          <w:numId w:val="25"/>
        </w:numPr>
        <w:spacing w:line="360" w:lineRule="auto"/>
        <w:rPr>
          <w:rFonts w:ascii="Arial" w:hAnsi="Arial" w:cs="Arial"/>
        </w:rPr>
      </w:pPr>
      <w:r w:rsidRPr="00D8739D">
        <w:rPr>
          <w:rFonts w:ascii="Arial" w:hAnsi="Arial" w:cs="Arial"/>
        </w:rPr>
        <w:t xml:space="preserve"> An ethical clearance certificate/letter from the university if the university has an ethical committee.</w:t>
      </w:r>
    </w:p>
    <w:p w14:paraId="5985FD1F" w14:textId="1CA5ABA8" w:rsidR="009F29C4" w:rsidRPr="00D8739D" w:rsidRDefault="009F29C4" w:rsidP="007F0BA6">
      <w:pPr>
        <w:pStyle w:val="ListParagraph"/>
        <w:numPr>
          <w:ilvl w:val="2"/>
          <w:numId w:val="25"/>
        </w:numPr>
        <w:spacing w:line="360" w:lineRule="auto"/>
        <w:rPr>
          <w:rFonts w:ascii="Arial" w:hAnsi="Arial" w:cs="Arial"/>
        </w:rPr>
      </w:pPr>
      <w:r w:rsidRPr="00D8739D">
        <w:rPr>
          <w:rFonts w:ascii="Arial" w:hAnsi="Arial" w:cs="Arial"/>
        </w:rPr>
        <w:t xml:space="preserve">Monitoring schedules and responsible persons and their contact details for </w:t>
      </w:r>
      <w:r w:rsidR="00CA7DF9" w:rsidRPr="00D8739D">
        <w:rPr>
          <w:rFonts w:ascii="Arial" w:hAnsi="Arial" w:cs="Arial"/>
        </w:rPr>
        <w:t>all proposal/</w:t>
      </w:r>
      <w:r w:rsidRPr="00D8739D">
        <w:rPr>
          <w:rFonts w:ascii="Arial" w:hAnsi="Arial" w:cs="Arial"/>
        </w:rPr>
        <w:t>protocols and studies involving moderate increase over minimal risks; and</w:t>
      </w:r>
    </w:p>
    <w:p w14:paraId="0572DA64" w14:textId="0D6DC800" w:rsidR="009F29C4" w:rsidRPr="00D8739D" w:rsidRDefault="009F29C4" w:rsidP="001F1670">
      <w:pPr>
        <w:pStyle w:val="ListParagraph"/>
        <w:spacing w:line="360" w:lineRule="auto"/>
        <w:rPr>
          <w:rFonts w:ascii="Arial" w:hAnsi="Arial" w:cs="Arial"/>
        </w:rPr>
      </w:pPr>
    </w:p>
    <w:p w14:paraId="479E67C4" w14:textId="22FF93C9" w:rsidR="007F0BA6" w:rsidRPr="00D8739D" w:rsidRDefault="007F0BA6" w:rsidP="001F1670">
      <w:pPr>
        <w:pStyle w:val="ListParagraph"/>
        <w:spacing w:line="360" w:lineRule="auto"/>
        <w:rPr>
          <w:rFonts w:ascii="Arial" w:hAnsi="Arial" w:cs="Arial"/>
        </w:rPr>
      </w:pPr>
    </w:p>
    <w:p w14:paraId="41D547BB" w14:textId="2E2DB63D" w:rsidR="007F0BA6" w:rsidRPr="00D8739D" w:rsidRDefault="007F0BA6" w:rsidP="001F1670">
      <w:pPr>
        <w:pStyle w:val="ListParagraph"/>
        <w:spacing w:line="360" w:lineRule="auto"/>
        <w:rPr>
          <w:rFonts w:ascii="Arial" w:hAnsi="Arial" w:cs="Arial"/>
        </w:rPr>
      </w:pPr>
    </w:p>
    <w:p w14:paraId="2AB50BD1" w14:textId="77777777" w:rsidR="007F0BA6" w:rsidRPr="00D8739D" w:rsidRDefault="007F0BA6" w:rsidP="001F1670">
      <w:pPr>
        <w:pStyle w:val="ListParagraph"/>
        <w:spacing w:line="360" w:lineRule="auto"/>
        <w:rPr>
          <w:rFonts w:ascii="Arial" w:hAnsi="Arial" w:cs="Arial"/>
        </w:rPr>
      </w:pPr>
    </w:p>
    <w:p w14:paraId="2230F43D" w14:textId="6875EB97" w:rsidR="009F29C4" w:rsidRPr="00D8739D" w:rsidRDefault="00A14224" w:rsidP="007F0BA6">
      <w:pPr>
        <w:pStyle w:val="ListParagraph"/>
        <w:numPr>
          <w:ilvl w:val="1"/>
          <w:numId w:val="25"/>
        </w:numPr>
        <w:spacing w:line="360" w:lineRule="auto"/>
        <w:jc w:val="both"/>
        <w:rPr>
          <w:rFonts w:ascii="Arial" w:hAnsi="Arial" w:cs="Arial"/>
          <w:b/>
        </w:rPr>
      </w:pPr>
      <w:r w:rsidRPr="00D8739D">
        <w:rPr>
          <w:rFonts w:ascii="Arial" w:hAnsi="Arial" w:cs="Arial"/>
          <w:b/>
        </w:rPr>
        <w:t>Research Proposals/Protocols Review Process</w:t>
      </w:r>
    </w:p>
    <w:p w14:paraId="4B168DB1" w14:textId="77777777" w:rsidR="009F29C4" w:rsidRPr="00D8739D" w:rsidRDefault="009F29C4" w:rsidP="001F1670">
      <w:pPr>
        <w:pStyle w:val="ListParagraph"/>
        <w:spacing w:line="360" w:lineRule="auto"/>
        <w:jc w:val="both"/>
        <w:rPr>
          <w:rFonts w:ascii="Arial" w:hAnsi="Arial" w:cs="Arial"/>
          <w:b/>
        </w:rPr>
      </w:pPr>
    </w:p>
    <w:p w14:paraId="3B46AEB8" w14:textId="6369CD70" w:rsidR="009F29C4" w:rsidRPr="00D8739D" w:rsidRDefault="009F29C4" w:rsidP="007F0BA6">
      <w:pPr>
        <w:pStyle w:val="ListParagraph"/>
        <w:numPr>
          <w:ilvl w:val="2"/>
          <w:numId w:val="25"/>
        </w:numPr>
        <w:spacing w:line="360" w:lineRule="auto"/>
        <w:jc w:val="both"/>
        <w:rPr>
          <w:rFonts w:ascii="Arial" w:hAnsi="Arial" w:cs="Arial"/>
        </w:rPr>
      </w:pPr>
      <w:r w:rsidRPr="00D8739D">
        <w:rPr>
          <w:rFonts w:ascii="Arial" w:hAnsi="Arial" w:cs="Arial"/>
        </w:rPr>
        <w:t>Subsequent to the application for ethical review, the secretariat shall pre-review the proposal and check if all necessary documentations are attached</w:t>
      </w:r>
      <w:r w:rsidR="00A14224" w:rsidRPr="00D8739D">
        <w:rPr>
          <w:rFonts w:ascii="Arial" w:hAnsi="Arial" w:cs="Arial"/>
        </w:rPr>
        <w:t>,</w:t>
      </w:r>
      <w:r w:rsidRPr="00D8739D">
        <w:rPr>
          <w:rFonts w:ascii="Arial" w:hAnsi="Arial" w:cs="Arial"/>
        </w:rPr>
        <w:t xml:space="preserve"> this shall be done using a standardised checklist to ensure that the application forms and proposals adhered to standards requirements of the committee.</w:t>
      </w:r>
    </w:p>
    <w:p w14:paraId="21A9A682" w14:textId="275C43A4" w:rsidR="009F29C4" w:rsidRPr="00D8739D" w:rsidRDefault="009F29C4" w:rsidP="007F0BA6">
      <w:pPr>
        <w:pStyle w:val="ListParagraph"/>
        <w:numPr>
          <w:ilvl w:val="2"/>
          <w:numId w:val="25"/>
        </w:numPr>
        <w:spacing w:line="360" w:lineRule="auto"/>
        <w:jc w:val="both"/>
        <w:rPr>
          <w:rFonts w:ascii="Arial" w:hAnsi="Arial" w:cs="Arial"/>
        </w:rPr>
      </w:pPr>
      <w:r w:rsidRPr="00D8739D">
        <w:rPr>
          <w:rFonts w:ascii="Arial" w:hAnsi="Arial" w:cs="Arial"/>
        </w:rPr>
        <w:t>In the event that forms are not fully completed and proposals having deficiencies the secretariat shall advise researchers accordingly in writing.</w:t>
      </w:r>
    </w:p>
    <w:p w14:paraId="04657EA8" w14:textId="77777777" w:rsidR="009F29C4" w:rsidRPr="00D8739D" w:rsidRDefault="009F29C4" w:rsidP="001F1670">
      <w:pPr>
        <w:pStyle w:val="ListParagraph"/>
        <w:spacing w:line="360" w:lineRule="auto"/>
        <w:ind w:left="709"/>
        <w:jc w:val="both"/>
        <w:rPr>
          <w:rFonts w:ascii="Arial" w:hAnsi="Arial" w:cs="Arial"/>
        </w:rPr>
      </w:pPr>
    </w:p>
    <w:p w14:paraId="44B893B3" w14:textId="2EBAEB7D" w:rsidR="009F29C4" w:rsidRPr="00D8739D" w:rsidRDefault="009F29C4" w:rsidP="007F0BA6">
      <w:pPr>
        <w:pStyle w:val="ListParagraph"/>
        <w:numPr>
          <w:ilvl w:val="2"/>
          <w:numId w:val="25"/>
        </w:numPr>
        <w:spacing w:line="360" w:lineRule="auto"/>
        <w:jc w:val="both"/>
        <w:rPr>
          <w:rFonts w:ascii="Arial" w:hAnsi="Arial" w:cs="Arial"/>
        </w:rPr>
      </w:pPr>
      <w:r w:rsidRPr="00D8739D">
        <w:rPr>
          <w:rFonts w:ascii="Arial" w:hAnsi="Arial" w:cs="Arial"/>
        </w:rPr>
        <w:t>Only applications which have successfully passed the secretariat’s pre-review stage will be further processed into being pre-reviewed by the committee prior to the sitting of the full committee meeting.</w:t>
      </w:r>
    </w:p>
    <w:p w14:paraId="78071B5B" w14:textId="77777777" w:rsidR="009F29C4" w:rsidRPr="00D8739D" w:rsidRDefault="009F29C4" w:rsidP="001F1670">
      <w:pPr>
        <w:pStyle w:val="ListParagraph"/>
        <w:spacing w:line="360" w:lineRule="auto"/>
        <w:ind w:left="709"/>
        <w:jc w:val="both"/>
        <w:rPr>
          <w:rFonts w:ascii="Arial" w:hAnsi="Arial" w:cs="Arial"/>
        </w:rPr>
      </w:pPr>
    </w:p>
    <w:p w14:paraId="43B17063" w14:textId="0D6C18B7" w:rsidR="009F29C4" w:rsidRPr="00D8739D" w:rsidRDefault="009F29C4" w:rsidP="007F0BA6">
      <w:pPr>
        <w:pStyle w:val="ListParagraph"/>
        <w:numPr>
          <w:ilvl w:val="2"/>
          <w:numId w:val="25"/>
        </w:numPr>
        <w:spacing w:line="360" w:lineRule="auto"/>
        <w:jc w:val="both"/>
        <w:rPr>
          <w:rFonts w:ascii="Arial" w:hAnsi="Arial" w:cs="Arial"/>
        </w:rPr>
      </w:pPr>
      <w:r w:rsidRPr="00D8739D">
        <w:rPr>
          <w:rFonts w:ascii="Arial" w:hAnsi="Arial" w:cs="Arial"/>
        </w:rPr>
        <w:t>Should there be a proposal that requires specialised expertise and committee members do not possess</w:t>
      </w:r>
      <w:r w:rsidR="00E618D6" w:rsidRPr="00D8739D">
        <w:rPr>
          <w:rFonts w:ascii="Arial" w:hAnsi="Arial" w:cs="Arial"/>
        </w:rPr>
        <w:t xml:space="preserve"> such, </w:t>
      </w:r>
      <w:r w:rsidRPr="00D8739D">
        <w:rPr>
          <w:rFonts w:ascii="Arial" w:hAnsi="Arial" w:cs="Arial"/>
        </w:rPr>
        <w:t xml:space="preserve">then a specialist/expert will be sought to be part of that particular review. </w:t>
      </w:r>
    </w:p>
    <w:p w14:paraId="09316966" w14:textId="77777777" w:rsidR="009F29C4" w:rsidRPr="00D8739D" w:rsidRDefault="009F29C4" w:rsidP="001F1670">
      <w:pPr>
        <w:pStyle w:val="ListParagraph"/>
        <w:spacing w:line="360" w:lineRule="auto"/>
        <w:ind w:left="0"/>
        <w:jc w:val="both"/>
        <w:rPr>
          <w:rFonts w:ascii="Arial" w:hAnsi="Arial" w:cs="Arial"/>
        </w:rPr>
      </w:pPr>
    </w:p>
    <w:p w14:paraId="47A522F4" w14:textId="77777777" w:rsidR="009F29C4" w:rsidRPr="00D8739D" w:rsidRDefault="009F29C4" w:rsidP="007F0BA6">
      <w:pPr>
        <w:pStyle w:val="ListParagraph"/>
        <w:numPr>
          <w:ilvl w:val="1"/>
          <w:numId w:val="25"/>
        </w:numPr>
        <w:spacing w:line="360" w:lineRule="auto"/>
        <w:jc w:val="both"/>
        <w:rPr>
          <w:rFonts w:ascii="Arial" w:hAnsi="Arial" w:cs="Arial"/>
          <w:b/>
        </w:rPr>
      </w:pPr>
      <w:r w:rsidRPr="00D8739D">
        <w:rPr>
          <w:rFonts w:ascii="Arial" w:hAnsi="Arial" w:cs="Arial"/>
          <w:b/>
        </w:rPr>
        <w:t>Reviews at a Full Committee Meeting</w:t>
      </w:r>
    </w:p>
    <w:p w14:paraId="5BEF2494" w14:textId="65B75D7E" w:rsidR="009F29C4" w:rsidRPr="00D8739D" w:rsidRDefault="009F29C4" w:rsidP="007F0BA6">
      <w:pPr>
        <w:pStyle w:val="ListParagraph"/>
        <w:numPr>
          <w:ilvl w:val="2"/>
          <w:numId w:val="25"/>
        </w:numPr>
        <w:tabs>
          <w:tab w:val="left" w:pos="2410"/>
        </w:tabs>
        <w:spacing w:line="360" w:lineRule="auto"/>
        <w:jc w:val="both"/>
        <w:rPr>
          <w:rFonts w:ascii="Arial" w:hAnsi="Arial" w:cs="Arial"/>
        </w:rPr>
      </w:pPr>
      <w:r w:rsidRPr="00D8739D">
        <w:rPr>
          <w:rFonts w:ascii="Arial" w:hAnsi="Arial" w:cs="Arial"/>
        </w:rPr>
        <w:t>The chairperson shall lead the review process and should the chairperson be unavailable, the deputy chairperson shall assume responsibilities of the chairperson. In the absence of both the chairperson and deputy chairperson, members of the committee shall elect one LPREC member to lead the review process. Whoever is leading the meeting shall be the person signing off minutes and decisions of the meeting together with the secretariat.</w:t>
      </w:r>
    </w:p>
    <w:p w14:paraId="419262BD" w14:textId="314479C4" w:rsidR="009F29C4" w:rsidRPr="00D8739D" w:rsidRDefault="009F29C4" w:rsidP="007F0BA6">
      <w:pPr>
        <w:pStyle w:val="ListParagraph"/>
        <w:numPr>
          <w:ilvl w:val="2"/>
          <w:numId w:val="25"/>
        </w:numPr>
        <w:tabs>
          <w:tab w:val="left" w:pos="2410"/>
        </w:tabs>
        <w:spacing w:line="360" w:lineRule="auto"/>
        <w:jc w:val="both"/>
        <w:rPr>
          <w:rFonts w:ascii="Arial" w:hAnsi="Arial" w:cs="Arial"/>
        </w:rPr>
      </w:pPr>
      <w:r w:rsidRPr="00D8739D">
        <w:rPr>
          <w:rFonts w:ascii="Arial" w:hAnsi="Arial" w:cs="Arial"/>
        </w:rPr>
        <w:t xml:space="preserve">Should there be a need to have researchers presenting their proposals in order to clarify some of the queries that may arise during the pre-review and/or review stage then the researcher shall be invited to the meeting. </w:t>
      </w:r>
    </w:p>
    <w:p w14:paraId="44641FD9" w14:textId="23263A35" w:rsidR="009F29C4" w:rsidRPr="00D8739D" w:rsidRDefault="009F29C4" w:rsidP="007F0BA6">
      <w:pPr>
        <w:pStyle w:val="ListParagraph"/>
        <w:numPr>
          <w:ilvl w:val="2"/>
          <w:numId w:val="25"/>
        </w:numPr>
        <w:tabs>
          <w:tab w:val="left" w:pos="2410"/>
        </w:tabs>
        <w:spacing w:line="360" w:lineRule="auto"/>
        <w:jc w:val="both"/>
        <w:rPr>
          <w:rFonts w:ascii="Arial" w:hAnsi="Arial" w:cs="Arial"/>
        </w:rPr>
      </w:pPr>
      <w:r w:rsidRPr="00D8739D">
        <w:rPr>
          <w:rFonts w:ascii="Arial" w:hAnsi="Arial" w:cs="Arial"/>
        </w:rPr>
        <w:t xml:space="preserve">After offering clarifications the researcher / supervisor shall be excused from the meeting to allow the committee to make decisions regarding the proposal. </w:t>
      </w:r>
    </w:p>
    <w:p w14:paraId="752C141E" w14:textId="3EC1B501" w:rsidR="009F29C4" w:rsidRPr="00D8739D" w:rsidRDefault="009F29C4" w:rsidP="007F0BA6">
      <w:pPr>
        <w:pStyle w:val="ListParagraph"/>
        <w:numPr>
          <w:ilvl w:val="2"/>
          <w:numId w:val="25"/>
        </w:numPr>
        <w:tabs>
          <w:tab w:val="left" w:pos="2410"/>
        </w:tabs>
        <w:spacing w:line="360" w:lineRule="auto"/>
        <w:jc w:val="both"/>
        <w:rPr>
          <w:rFonts w:ascii="Arial" w:hAnsi="Arial" w:cs="Arial"/>
        </w:rPr>
      </w:pPr>
      <w:r w:rsidRPr="00D8739D">
        <w:rPr>
          <w:rFonts w:ascii="Arial" w:hAnsi="Arial" w:cs="Arial"/>
        </w:rPr>
        <w:t xml:space="preserve">Committee members should focus an extensive attention on </w:t>
      </w:r>
      <w:r w:rsidR="00E618D6" w:rsidRPr="00D8739D">
        <w:rPr>
          <w:rFonts w:ascii="Arial" w:hAnsi="Arial" w:cs="Arial"/>
        </w:rPr>
        <w:t>scientific</w:t>
      </w:r>
      <w:r w:rsidRPr="00D8739D">
        <w:rPr>
          <w:rFonts w:ascii="Arial" w:hAnsi="Arial" w:cs="Arial"/>
        </w:rPr>
        <w:t xml:space="preserve"> and ethical issues, as these two elements can determine whether a protocol is scientifically </w:t>
      </w:r>
      <w:r w:rsidR="00E618D6" w:rsidRPr="00D8739D">
        <w:rPr>
          <w:rFonts w:ascii="Arial" w:hAnsi="Arial" w:cs="Arial"/>
        </w:rPr>
        <w:t xml:space="preserve">and ethically </w:t>
      </w:r>
      <w:r w:rsidRPr="00D8739D">
        <w:rPr>
          <w:rFonts w:ascii="Arial" w:hAnsi="Arial" w:cs="Arial"/>
        </w:rPr>
        <w:t xml:space="preserve">sound or not. </w:t>
      </w:r>
    </w:p>
    <w:p w14:paraId="370CC80C" w14:textId="77777777" w:rsidR="009F29C4" w:rsidRPr="00D8739D" w:rsidRDefault="009F29C4" w:rsidP="001F1670">
      <w:pPr>
        <w:pStyle w:val="ListParagraph"/>
        <w:spacing w:line="360" w:lineRule="auto"/>
        <w:ind w:left="709"/>
        <w:jc w:val="both"/>
        <w:rPr>
          <w:rFonts w:ascii="Arial" w:hAnsi="Arial" w:cs="Arial"/>
        </w:rPr>
      </w:pPr>
    </w:p>
    <w:p w14:paraId="006345A9" w14:textId="77777777" w:rsidR="009F29C4" w:rsidRPr="00D8739D" w:rsidRDefault="009F29C4" w:rsidP="007F0BA6">
      <w:pPr>
        <w:pStyle w:val="ListParagraph"/>
        <w:numPr>
          <w:ilvl w:val="1"/>
          <w:numId w:val="25"/>
        </w:numPr>
        <w:spacing w:line="360" w:lineRule="auto"/>
        <w:jc w:val="both"/>
        <w:rPr>
          <w:rFonts w:ascii="Arial" w:hAnsi="Arial" w:cs="Arial"/>
          <w:b/>
        </w:rPr>
      </w:pPr>
      <w:r w:rsidRPr="00D8739D">
        <w:rPr>
          <w:rFonts w:ascii="Arial" w:hAnsi="Arial" w:cs="Arial"/>
          <w:b/>
        </w:rPr>
        <w:t>Expedited Review</w:t>
      </w:r>
    </w:p>
    <w:p w14:paraId="7B741AF0" w14:textId="77777777" w:rsidR="009F29C4" w:rsidRPr="00D8739D" w:rsidRDefault="009F29C4" w:rsidP="001F1670">
      <w:pPr>
        <w:pStyle w:val="ListParagraph"/>
        <w:spacing w:line="360" w:lineRule="auto"/>
        <w:ind w:left="1440"/>
        <w:jc w:val="both"/>
        <w:rPr>
          <w:rFonts w:ascii="Arial" w:hAnsi="Arial" w:cs="Arial"/>
          <w:b/>
        </w:rPr>
      </w:pPr>
    </w:p>
    <w:p w14:paraId="303A7262" w14:textId="77777777" w:rsidR="009F29C4" w:rsidRPr="00D8739D" w:rsidRDefault="009F29C4" w:rsidP="001F1670">
      <w:pPr>
        <w:pStyle w:val="ListParagraph"/>
        <w:spacing w:line="360" w:lineRule="auto"/>
        <w:ind w:left="217"/>
        <w:jc w:val="both"/>
        <w:rPr>
          <w:rFonts w:ascii="Arial" w:hAnsi="Arial" w:cs="Arial"/>
        </w:rPr>
      </w:pPr>
      <w:r w:rsidRPr="00D8739D">
        <w:rPr>
          <w:rFonts w:ascii="Arial" w:hAnsi="Arial" w:cs="Arial"/>
        </w:rPr>
        <w:t>Research proposals/protocols that may require an expedited review maybe afforded an expedited review only if they have satisfied all requirements in accordance with the research template and checklist.</w:t>
      </w:r>
    </w:p>
    <w:p w14:paraId="1C488A50" w14:textId="2832AEDB" w:rsidR="009F29C4" w:rsidRPr="00D8739D" w:rsidRDefault="009F29C4" w:rsidP="001F1670">
      <w:pPr>
        <w:pStyle w:val="ListParagraph"/>
        <w:spacing w:line="360" w:lineRule="auto"/>
        <w:ind w:left="217"/>
        <w:jc w:val="both"/>
        <w:rPr>
          <w:rFonts w:ascii="Arial" w:hAnsi="Arial" w:cs="Arial"/>
        </w:rPr>
      </w:pPr>
      <w:r w:rsidRPr="00D8739D">
        <w:rPr>
          <w:rFonts w:ascii="Arial" w:hAnsi="Arial" w:cs="Arial"/>
        </w:rPr>
        <w:t>The total process from submission to approval for major events such as protests and political violence shall take approximately 2 weeks. Whereas, major events such as outbreaks of deadly diseases, floods and other natural disasters shall</w:t>
      </w:r>
      <w:r w:rsidR="00B62EB1" w:rsidRPr="00D8739D">
        <w:rPr>
          <w:rFonts w:ascii="Arial" w:hAnsi="Arial" w:cs="Arial"/>
        </w:rPr>
        <w:t xml:space="preserve"> be approved within 3 to 5 working days.</w:t>
      </w:r>
    </w:p>
    <w:p w14:paraId="3B6AC84C" w14:textId="77777777" w:rsidR="00946829" w:rsidRPr="00D8739D" w:rsidRDefault="00946829" w:rsidP="001F1670">
      <w:pPr>
        <w:pStyle w:val="ListParagraph"/>
        <w:spacing w:line="360" w:lineRule="auto"/>
        <w:ind w:left="709"/>
        <w:jc w:val="both"/>
        <w:rPr>
          <w:rFonts w:ascii="Arial" w:hAnsi="Arial" w:cs="Arial"/>
        </w:rPr>
      </w:pPr>
    </w:p>
    <w:p w14:paraId="25EED7C9" w14:textId="77777777" w:rsidR="009F29C4" w:rsidRPr="00D8739D" w:rsidRDefault="009F29C4" w:rsidP="007F0BA6">
      <w:pPr>
        <w:pStyle w:val="ListParagraph"/>
        <w:numPr>
          <w:ilvl w:val="1"/>
          <w:numId w:val="25"/>
        </w:numPr>
        <w:spacing w:line="360" w:lineRule="auto"/>
        <w:jc w:val="both"/>
        <w:rPr>
          <w:rFonts w:ascii="Arial" w:hAnsi="Arial" w:cs="Arial"/>
          <w:b/>
        </w:rPr>
      </w:pPr>
      <w:r w:rsidRPr="00D8739D">
        <w:rPr>
          <w:rFonts w:ascii="Arial" w:hAnsi="Arial" w:cs="Arial"/>
          <w:b/>
        </w:rPr>
        <w:t>Retrospective Review</w:t>
      </w:r>
    </w:p>
    <w:p w14:paraId="56D900C0" w14:textId="77777777" w:rsidR="009F29C4" w:rsidRPr="00D8739D" w:rsidRDefault="009F29C4" w:rsidP="001F1670">
      <w:pPr>
        <w:pStyle w:val="ListParagraph"/>
        <w:spacing w:line="360" w:lineRule="auto"/>
        <w:ind w:left="1440"/>
        <w:jc w:val="both"/>
        <w:rPr>
          <w:rFonts w:ascii="Arial" w:hAnsi="Arial" w:cs="Arial"/>
          <w:b/>
        </w:rPr>
      </w:pPr>
    </w:p>
    <w:p w14:paraId="5DFEB192" w14:textId="77777777" w:rsidR="009F29C4" w:rsidRPr="00D8739D" w:rsidRDefault="009F29C4" w:rsidP="001F1670">
      <w:pPr>
        <w:pStyle w:val="ListParagraph"/>
        <w:spacing w:line="360" w:lineRule="auto"/>
        <w:ind w:left="709"/>
        <w:jc w:val="both"/>
        <w:rPr>
          <w:rFonts w:ascii="Arial" w:hAnsi="Arial" w:cs="Arial"/>
        </w:rPr>
      </w:pPr>
      <w:r w:rsidRPr="00D8739D">
        <w:rPr>
          <w:rFonts w:ascii="Arial" w:hAnsi="Arial" w:cs="Arial"/>
        </w:rPr>
        <w:t>Notably, the LPREC shall not provide a retrospective review such as when a researcher conducts a study without getting ethical clearance and requires ethical clearance after conducting their study.</w:t>
      </w:r>
    </w:p>
    <w:p w14:paraId="0EEF167E" w14:textId="77777777" w:rsidR="009F29C4" w:rsidRPr="00D8739D" w:rsidRDefault="009F29C4" w:rsidP="001F1670">
      <w:pPr>
        <w:pStyle w:val="ListParagraph"/>
        <w:spacing w:line="360" w:lineRule="auto"/>
        <w:ind w:left="0"/>
        <w:jc w:val="both"/>
        <w:rPr>
          <w:rFonts w:ascii="Arial" w:hAnsi="Arial" w:cs="Arial"/>
          <w:b/>
          <w:color w:val="FF0000"/>
        </w:rPr>
      </w:pPr>
    </w:p>
    <w:p w14:paraId="053E9B32" w14:textId="77777777" w:rsidR="009F29C4" w:rsidRPr="00D8739D" w:rsidRDefault="009F29C4" w:rsidP="007F0BA6">
      <w:pPr>
        <w:pStyle w:val="ListParagraph"/>
        <w:numPr>
          <w:ilvl w:val="1"/>
          <w:numId w:val="25"/>
        </w:numPr>
        <w:spacing w:line="360" w:lineRule="auto"/>
        <w:jc w:val="both"/>
        <w:rPr>
          <w:rFonts w:ascii="Arial" w:hAnsi="Arial" w:cs="Arial"/>
          <w:b/>
        </w:rPr>
      </w:pPr>
      <w:r w:rsidRPr="00D8739D">
        <w:rPr>
          <w:rFonts w:ascii="Arial" w:hAnsi="Arial" w:cs="Arial"/>
          <w:b/>
        </w:rPr>
        <w:t>Review Of Proposals by another REC</w:t>
      </w:r>
    </w:p>
    <w:p w14:paraId="4DD48236" w14:textId="77777777" w:rsidR="009F29C4" w:rsidRPr="00D8739D" w:rsidRDefault="009F29C4" w:rsidP="001F1670">
      <w:pPr>
        <w:pStyle w:val="ListParagraph"/>
        <w:spacing w:line="360" w:lineRule="auto"/>
        <w:ind w:left="1440"/>
        <w:jc w:val="both"/>
        <w:rPr>
          <w:rFonts w:ascii="Arial" w:hAnsi="Arial" w:cs="Arial"/>
          <w:b/>
        </w:rPr>
      </w:pPr>
    </w:p>
    <w:p w14:paraId="6C944288" w14:textId="1214FDBE" w:rsidR="009F29C4" w:rsidRPr="00D8739D" w:rsidRDefault="00C006DD" w:rsidP="001F1670">
      <w:pPr>
        <w:pStyle w:val="ListParagraph"/>
        <w:spacing w:line="360" w:lineRule="auto"/>
        <w:ind w:left="217"/>
        <w:jc w:val="both"/>
        <w:rPr>
          <w:rFonts w:ascii="Arial" w:hAnsi="Arial" w:cs="Arial"/>
        </w:rPr>
      </w:pPr>
      <w:r w:rsidRPr="00D8739D">
        <w:rPr>
          <w:rFonts w:ascii="Arial" w:hAnsi="Arial" w:cs="Arial"/>
        </w:rPr>
        <w:t xml:space="preserve">In line with item 12.2.4. should </w:t>
      </w:r>
      <w:r w:rsidR="009F29C4" w:rsidRPr="00D8739D">
        <w:rPr>
          <w:rFonts w:ascii="Arial" w:hAnsi="Arial" w:cs="Arial"/>
        </w:rPr>
        <w:t>LPREC be unabl</w:t>
      </w:r>
      <w:r w:rsidRPr="00D8739D">
        <w:rPr>
          <w:rFonts w:ascii="Arial" w:hAnsi="Arial" w:cs="Arial"/>
        </w:rPr>
        <w:t xml:space="preserve">e to review proposals/protocols then </w:t>
      </w:r>
      <w:r w:rsidR="009F29C4" w:rsidRPr="00D8739D">
        <w:rPr>
          <w:rFonts w:ascii="Arial" w:hAnsi="Arial" w:cs="Arial"/>
        </w:rPr>
        <w:t>the researchers</w:t>
      </w:r>
      <w:r w:rsidRPr="00D8739D">
        <w:rPr>
          <w:rFonts w:ascii="Arial" w:hAnsi="Arial" w:cs="Arial"/>
        </w:rPr>
        <w:t xml:space="preserve"> will </w:t>
      </w:r>
      <w:r w:rsidR="009F29C4" w:rsidRPr="00D8739D">
        <w:rPr>
          <w:rFonts w:ascii="Arial" w:hAnsi="Arial" w:cs="Arial"/>
        </w:rPr>
        <w:t>be advised to seek ethical clearance from other RECs. This option should only be explored when the secretariat and chairpersons have perused the proposals and satisfied themselves that the researcher has adhered to requirements of the LPREC. The decision to direct researcher to approach other RECs should be guided by the following conditions:</w:t>
      </w:r>
    </w:p>
    <w:p w14:paraId="0EC95159" w14:textId="09ADA176" w:rsidR="009F29C4" w:rsidRPr="00D8739D" w:rsidRDefault="009F29C4" w:rsidP="007D7241">
      <w:pPr>
        <w:pStyle w:val="ListParagraph"/>
        <w:numPr>
          <w:ilvl w:val="0"/>
          <w:numId w:val="26"/>
        </w:numPr>
        <w:tabs>
          <w:tab w:val="left" w:pos="2670"/>
          <w:tab w:val="center" w:pos="3447"/>
        </w:tabs>
        <w:spacing w:line="360" w:lineRule="auto"/>
        <w:jc w:val="both"/>
        <w:rPr>
          <w:rFonts w:ascii="Arial" w:hAnsi="Arial" w:cs="Arial"/>
        </w:rPr>
      </w:pPr>
      <w:r w:rsidRPr="00D8739D">
        <w:rPr>
          <w:rFonts w:ascii="Arial" w:hAnsi="Arial" w:cs="Arial"/>
        </w:rPr>
        <w:t xml:space="preserve">That research ethics committee must be registered with the National Health Research </w:t>
      </w:r>
    </w:p>
    <w:p w14:paraId="5C427336" w14:textId="77777777" w:rsidR="009F29C4" w:rsidRPr="00D8739D" w:rsidRDefault="009F29C4" w:rsidP="001F1670">
      <w:pPr>
        <w:tabs>
          <w:tab w:val="left" w:pos="2670"/>
          <w:tab w:val="center" w:pos="3447"/>
        </w:tabs>
        <w:spacing w:line="360" w:lineRule="auto"/>
        <w:ind w:left="217"/>
        <w:jc w:val="both"/>
        <w:rPr>
          <w:rFonts w:ascii="Arial" w:hAnsi="Arial" w:cs="Arial"/>
        </w:rPr>
      </w:pPr>
      <w:r w:rsidRPr="00D8739D">
        <w:rPr>
          <w:rFonts w:ascii="Arial" w:hAnsi="Arial" w:cs="Arial"/>
        </w:rPr>
        <w:t>Ethics Committee (NHREC);</w:t>
      </w:r>
    </w:p>
    <w:p w14:paraId="7C4ABB13" w14:textId="2BF10159" w:rsidR="009F29C4" w:rsidRPr="00D8739D" w:rsidRDefault="009F29C4" w:rsidP="007D7241">
      <w:pPr>
        <w:tabs>
          <w:tab w:val="left" w:pos="2670"/>
          <w:tab w:val="center" w:pos="3447"/>
        </w:tabs>
        <w:spacing w:line="360" w:lineRule="auto"/>
        <w:jc w:val="both"/>
        <w:rPr>
          <w:rFonts w:ascii="Arial" w:hAnsi="Arial" w:cs="Arial"/>
        </w:rPr>
      </w:pPr>
      <w:r w:rsidRPr="00D8739D">
        <w:rPr>
          <w:rFonts w:ascii="Arial" w:hAnsi="Arial" w:cs="Arial"/>
        </w:rPr>
        <w:t>Subsequent to the attainment of the ethical clearance the researchers must provide a copy of the ethical clearance certificate to LPREC and the relevant department prior to commencing with the project in the Limpopo Province, this should be done within 7 days of the approval date. The relevant department will then provide the researcher with a permission letter to use their facilities in the province; and</w:t>
      </w:r>
    </w:p>
    <w:p w14:paraId="5818D956" w14:textId="6E85F836" w:rsidR="000B73C4" w:rsidRPr="00D8739D" w:rsidRDefault="009F29C4" w:rsidP="007D7241">
      <w:pPr>
        <w:pStyle w:val="ListParagraph"/>
        <w:numPr>
          <w:ilvl w:val="0"/>
          <w:numId w:val="26"/>
        </w:numPr>
        <w:spacing w:line="360" w:lineRule="auto"/>
        <w:jc w:val="both"/>
        <w:rPr>
          <w:rFonts w:ascii="Arial" w:hAnsi="Arial" w:cs="Arial"/>
        </w:rPr>
      </w:pPr>
      <w:r w:rsidRPr="00D8739D">
        <w:rPr>
          <w:rFonts w:ascii="Arial" w:hAnsi="Arial" w:cs="Arial"/>
        </w:rPr>
        <w:t xml:space="preserve">The ethical clearance certificate must indicate the NHREC registration number. </w:t>
      </w:r>
    </w:p>
    <w:p w14:paraId="1ED71484" w14:textId="371A0404" w:rsidR="00685862" w:rsidRPr="00D8739D" w:rsidRDefault="00685862" w:rsidP="001F1670">
      <w:pPr>
        <w:spacing w:after="0" w:line="360" w:lineRule="auto"/>
        <w:jc w:val="both"/>
        <w:rPr>
          <w:rFonts w:ascii="Arial" w:hAnsi="Arial" w:cs="Arial"/>
          <w:b/>
          <w:sz w:val="24"/>
          <w:szCs w:val="24"/>
        </w:rPr>
      </w:pPr>
    </w:p>
    <w:p w14:paraId="1EC61C2B" w14:textId="7812D354" w:rsidR="000B73C4" w:rsidRPr="00D8739D" w:rsidRDefault="000B73C4" w:rsidP="007D7241">
      <w:pPr>
        <w:pStyle w:val="ListParagraph"/>
        <w:numPr>
          <w:ilvl w:val="0"/>
          <w:numId w:val="25"/>
        </w:numPr>
        <w:spacing w:line="360" w:lineRule="auto"/>
        <w:jc w:val="both"/>
        <w:rPr>
          <w:rFonts w:ascii="Arial" w:hAnsi="Arial" w:cs="Arial"/>
          <w:b/>
        </w:rPr>
      </w:pPr>
      <w:r w:rsidRPr="00D8739D">
        <w:rPr>
          <w:rFonts w:ascii="Arial" w:hAnsi="Arial" w:cs="Arial"/>
          <w:b/>
        </w:rPr>
        <w:t>MEETINGS</w:t>
      </w:r>
    </w:p>
    <w:p w14:paraId="31336DB8" w14:textId="75C02FF6" w:rsidR="000B73C4" w:rsidRPr="00D8739D" w:rsidRDefault="000B73C4" w:rsidP="001F1670">
      <w:pPr>
        <w:pStyle w:val="ListParagraph"/>
        <w:spacing w:line="360" w:lineRule="auto"/>
        <w:ind w:left="0"/>
        <w:rPr>
          <w:rFonts w:ascii="Arial" w:hAnsi="Arial" w:cs="Arial"/>
        </w:rPr>
      </w:pPr>
      <w:r w:rsidRPr="00D8739D">
        <w:rPr>
          <w:rFonts w:ascii="Arial" w:hAnsi="Arial" w:cs="Arial"/>
        </w:rPr>
        <w:t>The committees shall hold 10 meetings per year or as and when it is necessary to meet.</w:t>
      </w:r>
      <w:r w:rsidRPr="00D8739D">
        <w:rPr>
          <w:rFonts w:ascii="Arial" w:hAnsi="Arial" w:cs="Arial"/>
          <w:b/>
        </w:rPr>
        <w:t xml:space="preserve"> </w:t>
      </w:r>
      <w:r w:rsidRPr="00D8739D">
        <w:rPr>
          <w:rFonts w:ascii="Arial" w:hAnsi="Arial" w:cs="Arial"/>
        </w:rPr>
        <w:t xml:space="preserve">The quorum of the meeting shall be 33% of the total number of committee members. </w:t>
      </w:r>
    </w:p>
    <w:p w14:paraId="68FCF43D" w14:textId="67DBF048" w:rsidR="000B73C4" w:rsidRPr="00D8739D" w:rsidRDefault="000B73C4" w:rsidP="001F1670">
      <w:pPr>
        <w:pStyle w:val="ListParagraph"/>
        <w:spacing w:line="360" w:lineRule="auto"/>
        <w:ind w:left="0"/>
        <w:rPr>
          <w:rFonts w:ascii="Arial" w:hAnsi="Arial" w:cs="Arial"/>
        </w:rPr>
      </w:pPr>
      <w:r w:rsidRPr="00D8739D">
        <w:rPr>
          <w:rFonts w:ascii="Arial" w:hAnsi="Arial" w:cs="Arial"/>
        </w:rPr>
        <w:t>The researchers are advised to submit their proposals to the secretariat by the 07</w:t>
      </w:r>
      <w:r w:rsidRPr="00D8739D">
        <w:rPr>
          <w:rFonts w:ascii="Arial" w:hAnsi="Arial" w:cs="Arial"/>
          <w:vertAlign w:val="superscript"/>
        </w:rPr>
        <w:t>th</w:t>
      </w:r>
      <w:r w:rsidRPr="00D8739D">
        <w:rPr>
          <w:rFonts w:ascii="Arial" w:hAnsi="Arial" w:cs="Arial"/>
        </w:rPr>
        <w:t xml:space="preserve"> </w:t>
      </w:r>
      <w:r w:rsidR="00ED4EBB" w:rsidRPr="00D8739D">
        <w:rPr>
          <w:rFonts w:ascii="Arial" w:hAnsi="Arial" w:cs="Arial"/>
        </w:rPr>
        <w:t xml:space="preserve">of every month to be tabled for </w:t>
      </w:r>
      <w:r w:rsidRPr="00D8739D">
        <w:rPr>
          <w:rFonts w:ascii="Arial" w:hAnsi="Arial" w:cs="Arial"/>
        </w:rPr>
        <w:t xml:space="preserve">the next </w:t>
      </w:r>
      <w:r w:rsidR="00ED4EBB" w:rsidRPr="00D8739D">
        <w:rPr>
          <w:rFonts w:ascii="Arial" w:hAnsi="Arial" w:cs="Arial"/>
        </w:rPr>
        <w:t>review meeting.</w:t>
      </w:r>
    </w:p>
    <w:p w14:paraId="2ED4B924" w14:textId="411A0483" w:rsidR="00ED4EBB" w:rsidRPr="00D8739D" w:rsidRDefault="00ED4EBB" w:rsidP="001F1670">
      <w:pPr>
        <w:spacing w:after="0" w:line="360" w:lineRule="auto"/>
        <w:jc w:val="both"/>
        <w:rPr>
          <w:rFonts w:ascii="Arial" w:hAnsi="Arial" w:cs="Arial"/>
        </w:rPr>
      </w:pPr>
      <w:r w:rsidRPr="00D8739D">
        <w:rPr>
          <w:rFonts w:ascii="Arial" w:hAnsi="Arial" w:cs="Arial"/>
        </w:rPr>
        <w:t>The LPREC will endeavour to reach a unanimous decision concerning the ethical acceptability of a research protocol. Where a common decision is not reached, the decision will be considered to be carried by a majority vote of two-thirds of members who examined the proposal, providing the majority includes at least one layperson. Minority views will be recorded in the minutes.</w:t>
      </w:r>
    </w:p>
    <w:p w14:paraId="31CF623C" w14:textId="05088642" w:rsidR="00ED4EBB" w:rsidRPr="00D8739D" w:rsidRDefault="00ED4EBB" w:rsidP="001F1670">
      <w:pPr>
        <w:spacing w:after="0" w:line="360" w:lineRule="auto"/>
        <w:jc w:val="both"/>
        <w:rPr>
          <w:rFonts w:ascii="Arial" w:hAnsi="Arial" w:cs="Arial"/>
        </w:rPr>
      </w:pPr>
      <w:r w:rsidRPr="00D8739D">
        <w:rPr>
          <w:rFonts w:ascii="Arial" w:hAnsi="Arial" w:cs="Arial"/>
        </w:rPr>
        <w:t>Meetings will be conducted in such a way to encourage discussion, debate and the exchange of ideas.</w:t>
      </w:r>
    </w:p>
    <w:p w14:paraId="1D050C5B" w14:textId="77777777" w:rsidR="000B73C4" w:rsidRPr="00D8739D" w:rsidRDefault="000B73C4" w:rsidP="001F1670">
      <w:pPr>
        <w:pStyle w:val="ListParagraph"/>
        <w:spacing w:line="360" w:lineRule="auto"/>
        <w:ind w:left="709"/>
        <w:rPr>
          <w:rFonts w:ascii="Arial" w:hAnsi="Arial" w:cs="Arial"/>
          <w:b/>
        </w:rPr>
      </w:pPr>
    </w:p>
    <w:p w14:paraId="65B7B0BC" w14:textId="77777777" w:rsidR="000B73C4" w:rsidRPr="00D8739D" w:rsidRDefault="000B73C4" w:rsidP="001F1670">
      <w:pPr>
        <w:spacing w:line="360" w:lineRule="auto"/>
        <w:jc w:val="both"/>
        <w:rPr>
          <w:rFonts w:ascii="Arial" w:hAnsi="Arial" w:cs="Arial"/>
        </w:rPr>
      </w:pPr>
      <w:r w:rsidRPr="00D8739D">
        <w:rPr>
          <w:rFonts w:ascii="Arial" w:hAnsi="Arial" w:cs="Arial"/>
        </w:rPr>
        <w:t xml:space="preserve">The secretariat shall do the following: </w:t>
      </w:r>
    </w:p>
    <w:p w14:paraId="5304068B" w14:textId="6A9843F1" w:rsidR="000B73C4" w:rsidRPr="00D8739D" w:rsidRDefault="000B73C4" w:rsidP="007F0BA6">
      <w:pPr>
        <w:pStyle w:val="ListParagraph"/>
        <w:numPr>
          <w:ilvl w:val="1"/>
          <w:numId w:val="25"/>
        </w:numPr>
        <w:spacing w:line="360" w:lineRule="auto"/>
        <w:jc w:val="both"/>
        <w:rPr>
          <w:rFonts w:ascii="Arial" w:hAnsi="Arial" w:cs="Arial"/>
        </w:rPr>
      </w:pPr>
      <w:r w:rsidRPr="00D8739D">
        <w:rPr>
          <w:rFonts w:ascii="Arial" w:hAnsi="Arial" w:cs="Arial"/>
        </w:rPr>
        <w:t>Issue invitations of the meetings</w:t>
      </w:r>
      <w:r w:rsidR="007D7241" w:rsidRPr="00D8739D">
        <w:rPr>
          <w:rFonts w:ascii="Arial" w:hAnsi="Arial" w:cs="Arial"/>
        </w:rPr>
        <w:t>.</w:t>
      </w:r>
    </w:p>
    <w:p w14:paraId="5C7BF210" w14:textId="5E10C4C2" w:rsidR="000B73C4" w:rsidRPr="00D8739D" w:rsidRDefault="000B73C4" w:rsidP="007F0BA6">
      <w:pPr>
        <w:pStyle w:val="ListParagraph"/>
        <w:numPr>
          <w:ilvl w:val="1"/>
          <w:numId w:val="25"/>
        </w:numPr>
        <w:spacing w:line="360" w:lineRule="auto"/>
        <w:jc w:val="both"/>
        <w:rPr>
          <w:rFonts w:ascii="Arial" w:hAnsi="Arial" w:cs="Arial"/>
        </w:rPr>
      </w:pPr>
      <w:r w:rsidRPr="00D8739D">
        <w:rPr>
          <w:rFonts w:ascii="Arial" w:hAnsi="Arial" w:cs="Arial"/>
        </w:rPr>
        <w:t>Ensure that members of the committees notify the office if they are not able to attend the meeting</w:t>
      </w:r>
      <w:r w:rsidR="007D7241" w:rsidRPr="00D8739D">
        <w:rPr>
          <w:rFonts w:ascii="Arial" w:hAnsi="Arial" w:cs="Arial"/>
        </w:rPr>
        <w:t>.</w:t>
      </w:r>
    </w:p>
    <w:p w14:paraId="1A023B6A" w14:textId="2CDFF694" w:rsidR="000B73C4" w:rsidRPr="00D8739D" w:rsidRDefault="000B73C4" w:rsidP="007F0BA6">
      <w:pPr>
        <w:pStyle w:val="ListParagraph"/>
        <w:numPr>
          <w:ilvl w:val="1"/>
          <w:numId w:val="25"/>
        </w:numPr>
        <w:spacing w:line="360" w:lineRule="auto"/>
        <w:jc w:val="both"/>
        <w:rPr>
          <w:rFonts w:ascii="Arial" w:hAnsi="Arial" w:cs="Arial"/>
        </w:rPr>
      </w:pPr>
      <w:r w:rsidRPr="00D8739D">
        <w:rPr>
          <w:rFonts w:ascii="Arial" w:hAnsi="Arial" w:cs="Arial"/>
        </w:rPr>
        <w:t>Ensure that members of the committees receive research proposals/protocols to be reviewed within 10 working days of the scheduled meeting to ensure massive participation and effectiveness during the meeting</w:t>
      </w:r>
      <w:r w:rsidR="007D7241" w:rsidRPr="00D8739D">
        <w:rPr>
          <w:rFonts w:ascii="Arial" w:hAnsi="Arial" w:cs="Arial"/>
        </w:rPr>
        <w:t>.</w:t>
      </w:r>
    </w:p>
    <w:p w14:paraId="62ADFEB0" w14:textId="270357AB" w:rsidR="000B73C4" w:rsidRPr="00D8739D" w:rsidRDefault="000B73C4" w:rsidP="007F0BA6">
      <w:pPr>
        <w:pStyle w:val="ListParagraph"/>
        <w:numPr>
          <w:ilvl w:val="1"/>
          <w:numId w:val="25"/>
        </w:numPr>
        <w:spacing w:line="360" w:lineRule="auto"/>
        <w:jc w:val="both"/>
        <w:rPr>
          <w:rFonts w:ascii="Arial" w:hAnsi="Arial" w:cs="Arial"/>
        </w:rPr>
      </w:pPr>
      <w:r w:rsidRPr="00D8739D">
        <w:rPr>
          <w:rFonts w:ascii="Arial" w:hAnsi="Arial" w:cs="Arial"/>
        </w:rPr>
        <w:t>Record minutes of the meetings and disseminate to members of the committees within 10 working days and</w:t>
      </w:r>
    </w:p>
    <w:p w14:paraId="48109415" w14:textId="01951806" w:rsidR="000B73C4" w:rsidRPr="00D8739D" w:rsidRDefault="000B73C4" w:rsidP="007F0BA6">
      <w:pPr>
        <w:pStyle w:val="ListParagraph"/>
        <w:numPr>
          <w:ilvl w:val="1"/>
          <w:numId w:val="25"/>
        </w:numPr>
        <w:spacing w:line="360" w:lineRule="auto"/>
        <w:jc w:val="both"/>
        <w:rPr>
          <w:rFonts w:ascii="Arial" w:hAnsi="Arial" w:cs="Arial"/>
        </w:rPr>
      </w:pPr>
      <w:r w:rsidRPr="00D8739D">
        <w:rPr>
          <w:rFonts w:ascii="Arial" w:hAnsi="Arial" w:cs="Arial"/>
        </w:rPr>
        <w:t>The chairpersons of the committees may convene meetings on an a</w:t>
      </w:r>
      <w:r w:rsidR="001862F3" w:rsidRPr="00D8739D">
        <w:rPr>
          <w:rFonts w:ascii="Arial" w:hAnsi="Arial" w:cs="Arial"/>
        </w:rPr>
        <w:t>d hoc basis depending on the urg</w:t>
      </w:r>
      <w:r w:rsidRPr="00D8739D">
        <w:rPr>
          <w:rFonts w:ascii="Arial" w:hAnsi="Arial" w:cs="Arial"/>
        </w:rPr>
        <w:t>ency of the matters.</w:t>
      </w:r>
    </w:p>
    <w:p w14:paraId="2DB788BB" w14:textId="77777777" w:rsidR="001406CA" w:rsidRPr="00D8739D" w:rsidRDefault="001406CA" w:rsidP="001F1670">
      <w:pPr>
        <w:pStyle w:val="ListParagraph"/>
        <w:spacing w:line="360" w:lineRule="auto"/>
        <w:jc w:val="both"/>
        <w:rPr>
          <w:rFonts w:ascii="Arial" w:hAnsi="Arial" w:cs="Arial"/>
        </w:rPr>
      </w:pPr>
    </w:p>
    <w:p w14:paraId="70EC49EB" w14:textId="5FBC8686" w:rsidR="008936E9" w:rsidRPr="00D8739D" w:rsidRDefault="006E05BC" w:rsidP="007F0BA6">
      <w:pPr>
        <w:pStyle w:val="ListParagraph"/>
        <w:numPr>
          <w:ilvl w:val="0"/>
          <w:numId w:val="25"/>
        </w:numPr>
        <w:spacing w:after="0" w:line="360" w:lineRule="auto"/>
        <w:jc w:val="both"/>
        <w:rPr>
          <w:rFonts w:ascii="Arial" w:hAnsi="Arial" w:cs="Arial"/>
          <w:b/>
          <w:sz w:val="24"/>
          <w:szCs w:val="24"/>
        </w:rPr>
      </w:pPr>
      <w:r w:rsidRPr="00D8739D">
        <w:rPr>
          <w:rFonts w:ascii="Arial" w:hAnsi="Arial" w:cs="Arial"/>
          <w:b/>
          <w:sz w:val="24"/>
          <w:szCs w:val="24"/>
        </w:rPr>
        <w:t>Procedural Matter</w:t>
      </w:r>
      <w:r w:rsidR="001406CA" w:rsidRPr="00D8739D">
        <w:rPr>
          <w:rFonts w:ascii="Arial" w:hAnsi="Arial" w:cs="Arial"/>
          <w:b/>
          <w:sz w:val="24"/>
          <w:szCs w:val="24"/>
        </w:rPr>
        <w:t>rs</w:t>
      </w:r>
    </w:p>
    <w:p w14:paraId="754BC93C" w14:textId="7905DC95" w:rsidR="0007714A" w:rsidRPr="00D8739D" w:rsidRDefault="006E05BC" w:rsidP="007F0BA6">
      <w:pPr>
        <w:pStyle w:val="ListParagraph"/>
        <w:numPr>
          <w:ilvl w:val="1"/>
          <w:numId w:val="25"/>
        </w:numPr>
        <w:spacing w:after="0" w:line="360" w:lineRule="auto"/>
        <w:jc w:val="both"/>
        <w:rPr>
          <w:rFonts w:ascii="Arial" w:hAnsi="Arial" w:cs="Arial"/>
        </w:rPr>
      </w:pPr>
      <w:r w:rsidRPr="00D8739D">
        <w:rPr>
          <w:rFonts w:ascii="Arial" w:hAnsi="Arial" w:cs="Arial"/>
        </w:rPr>
        <w:t xml:space="preserve">The </w:t>
      </w:r>
      <w:r w:rsidR="006C2895" w:rsidRPr="00D8739D">
        <w:rPr>
          <w:rFonts w:ascii="Arial" w:hAnsi="Arial" w:cs="Arial"/>
        </w:rPr>
        <w:t>LP</w:t>
      </w:r>
      <w:r w:rsidRPr="00D8739D">
        <w:rPr>
          <w:rFonts w:ascii="Arial" w:hAnsi="Arial" w:cs="Arial"/>
        </w:rPr>
        <w:t>REC should:</w:t>
      </w:r>
    </w:p>
    <w:p w14:paraId="458E82E5" w14:textId="0C901112" w:rsidR="006E05BC" w:rsidRPr="00D8739D" w:rsidRDefault="006E05BC" w:rsidP="007D7241">
      <w:pPr>
        <w:pStyle w:val="ListParagraph"/>
        <w:numPr>
          <w:ilvl w:val="0"/>
          <w:numId w:val="27"/>
        </w:numPr>
        <w:spacing w:after="0" w:line="360" w:lineRule="auto"/>
        <w:jc w:val="both"/>
        <w:rPr>
          <w:rFonts w:ascii="Arial" w:hAnsi="Arial" w:cs="Arial"/>
        </w:rPr>
      </w:pPr>
      <w:r w:rsidRPr="00D8739D">
        <w:rPr>
          <w:rFonts w:ascii="Arial" w:hAnsi="Arial" w:cs="Arial"/>
        </w:rPr>
        <w:t xml:space="preserve">Perform its functions according to written </w:t>
      </w:r>
      <w:r w:rsidR="006C2895" w:rsidRPr="00D8739D">
        <w:rPr>
          <w:rFonts w:ascii="Arial" w:hAnsi="Arial" w:cs="Arial"/>
        </w:rPr>
        <w:t xml:space="preserve">standard </w:t>
      </w:r>
      <w:r w:rsidRPr="00D8739D">
        <w:rPr>
          <w:rFonts w:ascii="Arial" w:hAnsi="Arial" w:cs="Arial"/>
        </w:rPr>
        <w:t>operating procedures.</w:t>
      </w:r>
    </w:p>
    <w:p w14:paraId="074066C2" w14:textId="3C590F07" w:rsidR="006E05BC" w:rsidRPr="00D8739D" w:rsidRDefault="006E05BC" w:rsidP="007D7241">
      <w:pPr>
        <w:pStyle w:val="ListParagraph"/>
        <w:numPr>
          <w:ilvl w:val="0"/>
          <w:numId w:val="27"/>
        </w:numPr>
        <w:spacing w:after="0" w:line="360" w:lineRule="auto"/>
        <w:jc w:val="both"/>
        <w:rPr>
          <w:rFonts w:ascii="Arial" w:hAnsi="Arial" w:cs="Arial"/>
        </w:rPr>
      </w:pPr>
      <w:r w:rsidRPr="00D8739D">
        <w:rPr>
          <w:rFonts w:ascii="Arial" w:hAnsi="Arial" w:cs="Arial"/>
        </w:rPr>
        <w:t>Maintain written records of its activities and minutes of its meetings.</w:t>
      </w:r>
    </w:p>
    <w:p w14:paraId="1B097F97" w14:textId="1B0735B9" w:rsidR="0007714A" w:rsidRPr="00D8739D" w:rsidRDefault="006E05BC" w:rsidP="007D7241">
      <w:pPr>
        <w:pStyle w:val="ListParagraph"/>
        <w:numPr>
          <w:ilvl w:val="0"/>
          <w:numId w:val="27"/>
        </w:numPr>
        <w:spacing w:after="0" w:line="360" w:lineRule="auto"/>
        <w:jc w:val="both"/>
        <w:rPr>
          <w:rFonts w:ascii="Arial" w:hAnsi="Arial" w:cs="Arial"/>
        </w:rPr>
      </w:pPr>
      <w:r w:rsidRPr="00D8739D">
        <w:rPr>
          <w:rFonts w:ascii="Arial" w:hAnsi="Arial" w:cs="Arial"/>
        </w:rPr>
        <w:t>Comply with the applicable regulatory requirement(s).</w:t>
      </w:r>
    </w:p>
    <w:p w14:paraId="7EA4CB20" w14:textId="2A58BB5B" w:rsidR="001406CA" w:rsidRPr="00D8739D" w:rsidRDefault="001406CA" w:rsidP="007F0BA6">
      <w:pPr>
        <w:pStyle w:val="ListParagraph"/>
        <w:numPr>
          <w:ilvl w:val="1"/>
          <w:numId w:val="25"/>
        </w:numPr>
        <w:tabs>
          <w:tab w:val="left" w:pos="1276"/>
        </w:tabs>
        <w:spacing w:after="0" w:line="360" w:lineRule="auto"/>
        <w:jc w:val="both"/>
        <w:rPr>
          <w:rFonts w:ascii="Arial" w:hAnsi="Arial" w:cs="Arial"/>
        </w:rPr>
      </w:pPr>
      <w:r w:rsidRPr="00D8739D">
        <w:rPr>
          <w:rFonts w:ascii="Arial" w:hAnsi="Arial" w:cs="Arial"/>
        </w:rPr>
        <w:t>All members have full voting powers, excluding the Secretary</w:t>
      </w:r>
    </w:p>
    <w:p w14:paraId="29184A55" w14:textId="154DC043" w:rsidR="001862F3" w:rsidRPr="00D8739D" w:rsidRDefault="001862F3" w:rsidP="007F0BA6">
      <w:pPr>
        <w:pStyle w:val="ListParagraph"/>
        <w:numPr>
          <w:ilvl w:val="1"/>
          <w:numId w:val="25"/>
        </w:numPr>
        <w:tabs>
          <w:tab w:val="left" w:pos="1276"/>
        </w:tabs>
        <w:spacing w:after="0" w:line="360" w:lineRule="auto"/>
        <w:jc w:val="both"/>
        <w:rPr>
          <w:rFonts w:ascii="Arial" w:hAnsi="Arial" w:cs="Arial"/>
        </w:rPr>
      </w:pPr>
      <w:r w:rsidRPr="00D8739D">
        <w:rPr>
          <w:rFonts w:ascii="Arial" w:hAnsi="Arial" w:cs="Arial"/>
        </w:rPr>
        <w:t>Decisions at the LPREC meeting will be taken by consensus after discussions, and whenever needed voting will be done.</w:t>
      </w:r>
    </w:p>
    <w:p w14:paraId="78DFAAB5" w14:textId="2A7046DA" w:rsidR="003D61CC" w:rsidRPr="00D8739D" w:rsidRDefault="001862F3" w:rsidP="007F0BA6">
      <w:pPr>
        <w:pStyle w:val="ListParagraph"/>
        <w:numPr>
          <w:ilvl w:val="1"/>
          <w:numId w:val="25"/>
        </w:numPr>
        <w:tabs>
          <w:tab w:val="left" w:pos="1276"/>
        </w:tabs>
        <w:spacing w:after="0" w:line="360" w:lineRule="auto"/>
        <w:jc w:val="both"/>
        <w:rPr>
          <w:rFonts w:ascii="Arial" w:hAnsi="Arial" w:cs="Arial"/>
        </w:rPr>
      </w:pPr>
      <w:r w:rsidRPr="00D8739D">
        <w:rPr>
          <w:rFonts w:ascii="Arial" w:hAnsi="Arial" w:cs="Arial"/>
        </w:rPr>
        <w:t>Invited researchers/supervisors may</w:t>
      </w:r>
      <w:r w:rsidR="003D61CC" w:rsidRPr="00D8739D">
        <w:rPr>
          <w:rFonts w:ascii="Arial" w:hAnsi="Arial" w:cs="Arial"/>
        </w:rPr>
        <w:t xml:space="preserve"> </w:t>
      </w:r>
      <w:r w:rsidR="007D7241" w:rsidRPr="00D8739D">
        <w:rPr>
          <w:rFonts w:ascii="Arial" w:hAnsi="Arial" w:cs="Arial"/>
        </w:rPr>
        <w:t>only provide</w:t>
      </w:r>
      <w:r w:rsidRPr="00D8739D">
        <w:rPr>
          <w:rFonts w:ascii="Arial" w:hAnsi="Arial" w:cs="Arial"/>
        </w:rPr>
        <w:t xml:space="preserve"> information on any aspect of the </w:t>
      </w:r>
      <w:r w:rsidR="003D61CC" w:rsidRPr="00D8739D">
        <w:rPr>
          <w:rFonts w:ascii="Arial" w:hAnsi="Arial" w:cs="Arial"/>
        </w:rPr>
        <w:t>protocol.</w:t>
      </w:r>
    </w:p>
    <w:p w14:paraId="62D58468" w14:textId="454C6405" w:rsidR="001862F3" w:rsidRPr="00D8739D" w:rsidRDefault="001862F3" w:rsidP="007F0BA6">
      <w:pPr>
        <w:pStyle w:val="ListParagraph"/>
        <w:numPr>
          <w:ilvl w:val="1"/>
          <w:numId w:val="25"/>
        </w:numPr>
        <w:tabs>
          <w:tab w:val="left" w:pos="1276"/>
        </w:tabs>
        <w:spacing w:after="0" w:line="360" w:lineRule="auto"/>
        <w:jc w:val="both"/>
        <w:rPr>
          <w:rFonts w:ascii="Arial" w:hAnsi="Arial" w:cs="Arial"/>
        </w:rPr>
      </w:pPr>
      <w:r w:rsidRPr="00D8739D">
        <w:rPr>
          <w:rFonts w:ascii="Arial" w:hAnsi="Arial" w:cs="Arial"/>
        </w:rPr>
        <w:t xml:space="preserve"> </w:t>
      </w:r>
      <w:r w:rsidR="003D61CC" w:rsidRPr="00D8739D">
        <w:rPr>
          <w:rFonts w:ascii="Arial" w:hAnsi="Arial" w:cs="Arial"/>
        </w:rPr>
        <w:t xml:space="preserve">Observers </w:t>
      </w:r>
      <w:r w:rsidRPr="00D8739D">
        <w:rPr>
          <w:rFonts w:ascii="Arial" w:hAnsi="Arial" w:cs="Arial"/>
        </w:rPr>
        <w:t>should not participate in the deliberations of the committee or the vote/opinion of the committee.</w:t>
      </w:r>
    </w:p>
    <w:p w14:paraId="411AE823" w14:textId="2C8687F7" w:rsidR="006C2895" w:rsidRPr="00D8739D" w:rsidRDefault="0021779D" w:rsidP="007D7241">
      <w:pPr>
        <w:pStyle w:val="ListParagraph"/>
        <w:numPr>
          <w:ilvl w:val="0"/>
          <w:numId w:val="25"/>
        </w:numPr>
        <w:spacing w:after="0" w:line="360" w:lineRule="auto"/>
        <w:jc w:val="both"/>
        <w:rPr>
          <w:rFonts w:ascii="Arial" w:hAnsi="Arial" w:cs="Arial"/>
          <w:b/>
        </w:rPr>
      </w:pPr>
      <w:r w:rsidRPr="00D8739D">
        <w:rPr>
          <w:rFonts w:ascii="Arial" w:hAnsi="Arial" w:cs="Arial"/>
          <w:b/>
          <w:sz w:val="24"/>
          <w:szCs w:val="24"/>
        </w:rPr>
        <w:t>Disclosure of potential conflict of interest</w:t>
      </w:r>
      <w:r w:rsidR="006C2895" w:rsidRPr="00D8739D">
        <w:rPr>
          <w:rFonts w:ascii="Arial" w:hAnsi="Arial" w:cs="Arial"/>
          <w:b/>
        </w:rPr>
        <w:t xml:space="preserve"> </w:t>
      </w:r>
    </w:p>
    <w:p w14:paraId="607A454D" w14:textId="650522FA" w:rsidR="006C2895" w:rsidRPr="00D8739D" w:rsidRDefault="006C2895" w:rsidP="007F0BA6">
      <w:pPr>
        <w:pStyle w:val="ListParagraph"/>
        <w:numPr>
          <w:ilvl w:val="1"/>
          <w:numId w:val="25"/>
        </w:numPr>
        <w:spacing w:after="0" w:line="360" w:lineRule="auto"/>
        <w:jc w:val="both"/>
        <w:rPr>
          <w:rFonts w:ascii="Arial" w:hAnsi="Arial" w:cs="Arial"/>
        </w:rPr>
      </w:pPr>
      <w:r w:rsidRPr="00D8739D">
        <w:rPr>
          <w:rFonts w:ascii="Arial" w:hAnsi="Arial" w:cs="Arial"/>
        </w:rPr>
        <w:t xml:space="preserve">Researchers / supervisors and </w:t>
      </w:r>
      <w:r w:rsidRPr="00D8739D">
        <w:rPr>
          <w:rFonts w:ascii="Arial" w:hAnsi="Arial" w:cs="Arial"/>
          <w:b/>
        </w:rPr>
        <w:t>members of LPREC</w:t>
      </w:r>
      <w:r w:rsidRPr="00D8739D">
        <w:rPr>
          <w:rFonts w:ascii="Arial" w:hAnsi="Arial" w:cs="Arial"/>
        </w:rPr>
        <w:t xml:space="preserve"> must ensure disclosure of affiliation with, or financial involvement in any organization or entity with a direct interest in the subject matter of materials of the project.</w:t>
      </w:r>
    </w:p>
    <w:p w14:paraId="4DC1727D" w14:textId="64FB9005" w:rsidR="006C2895" w:rsidRPr="00D8739D" w:rsidRDefault="006C2895" w:rsidP="007F0BA6">
      <w:pPr>
        <w:pStyle w:val="ListParagraph"/>
        <w:numPr>
          <w:ilvl w:val="1"/>
          <w:numId w:val="25"/>
        </w:numPr>
        <w:spacing w:after="0" w:line="360" w:lineRule="auto"/>
        <w:jc w:val="both"/>
        <w:rPr>
          <w:rFonts w:ascii="Arial" w:hAnsi="Arial" w:cs="Arial"/>
        </w:rPr>
      </w:pPr>
      <w:r w:rsidRPr="00D8739D">
        <w:rPr>
          <w:rFonts w:ascii="Arial" w:hAnsi="Arial" w:cs="Arial"/>
        </w:rPr>
        <w:t xml:space="preserve">LPREC members shall sign confidentiality forms on the first meeting of their term in office and will sign declaration forms every time the committee sits.  </w:t>
      </w:r>
    </w:p>
    <w:p w14:paraId="1152053F" w14:textId="3A069E2B" w:rsidR="006C2895" w:rsidRPr="00D8739D" w:rsidRDefault="006C2895" w:rsidP="007F0BA6">
      <w:pPr>
        <w:pStyle w:val="ListParagraph"/>
        <w:numPr>
          <w:ilvl w:val="1"/>
          <w:numId w:val="25"/>
        </w:numPr>
        <w:spacing w:after="0" w:line="360" w:lineRule="auto"/>
        <w:jc w:val="both"/>
        <w:rPr>
          <w:rFonts w:ascii="Arial" w:hAnsi="Arial" w:cs="Arial"/>
        </w:rPr>
      </w:pPr>
      <w:r w:rsidRPr="00D8739D">
        <w:rPr>
          <w:rFonts w:ascii="Arial" w:hAnsi="Arial" w:cs="Arial"/>
        </w:rPr>
        <w:t xml:space="preserve">Should there be any member with declaration of conflict of interests in any proposal/protocols the member shall recues him/herself from a meeting, until decisions are made on that particular proposal/protocol. </w:t>
      </w:r>
    </w:p>
    <w:p w14:paraId="12A00194" w14:textId="049CB76C" w:rsidR="006C2895" w:rsidRPr="00D8739D" w:rsidRDefault="007D7241" w:rsidP="007F0BA6">
      <w:pPr>
        <w:pStyle w:val="ListParagraph"/>
        <w:numPr>
          <w:ilvl w:val="1"/>
          <w:numId w:val="25"/>
        </w:numPr>
        <w:spacing w:after="0" w:line="360" w:lineRule="auto"/>
        <w:jc w:val="both"/>
        <w:rPr>
          <w:rFonts w:ascii="Arial" w:hAnsi="Arial" w:cs="Arial"/>
        </w:rPr>
      </w:pPr>
      <w:r w:rsidRPr="00D8739D">
        <w:rPr>
          <w:rFonts w:ascii="Arial" w:hAnsi="Arial" w:cs="Arial"/>
        </w:rPr>
        <w:t>This disclosure</w:t>
      </w:r>
      <w:r w:rsidR="006C2895" w:rsidRPr="00D8739D">
        <w:rPr>
          <w:rFonts w:ascii="Arial" w:hAnsi="Arial" w:cs="Arial"/>
        </w:rPr>
        <w:t xml:space="preserve"> must cover the full range of potential </w:t>
      </w:r>
      <w:r w:rsidRPr="00D8739D">
        <w:rPr>
          <w:rFonts w:ascii="Arial" w:hAnsi="Arial" w:cs="Arial"/>
        </w:rPr>
        <w:t>interests.</w:t>
      </w:r>
    </w:p>
    <w:p w14:paraId="1F694D61" w14:textId="003B6158" w:rsidR="006C2895" w:rsidRPr="00D8739D" w:rsidRDefault="006C2895" w:rsidP="007D7241">
      <w:pPr>
        <w:pStyle w:val="ListParagraph"/>
        <w:numPr>
          <w:ilvl w:val="1"/>
          <w:numId w:val="28"/>
        </w:numPr>
        <w:spacing w:after="0" w:line="360" w:lineRule="auto"/>
        <w:jc w:val="both"/>
        <w:rPr>
          <w:rFonts w:ascii="Arial" w:hAnsi="Arial" w:cs="Arial"/>
        </w:rPr>
      </w:pPr>
      <w:r w:rsidRPr="00D8739D">
        <w:rPr>
          <w:rFonts w:ascii="Arial" w:hAnsi="Arial" w:cs="Arial"/>
        </w:rPr>
        <w:t>such as direct benefits like the provision of materials or facilities, and</w:t>
      </w:r>
    </w:p>
    <w:p w14:paraId="25CA4813" w14:textId="79D72788" w:rsidR="006C2895" w:rsidRPr="00D8739D" w:rsidRDefault="006C2895" w:rsidP="007D7241">
      <w:pPr>
        <w:pStyle w:val="ListParagraph"/>
        <w:numPr>
          <w:ilvl w:val="1"/>
          <w:numId w:val="28"/>
        </w:numPr>
        <w:spacing w:after="0" w:line="360" w:lineRule="auto"/>
        <w:jc w:val="both"/>
        <w:rPr>
          <w:rFonts w:ascii="Arial" w:hAnsi="Arial" w:cs="Arial"/>
        </w:rPr>
      </w:pPr>
      <w:r w:rsidRPr="00D8739D">
        <w:rPr>
          <w:rFonts w:ascii="Arial" w:hAnsi="Arial" w:cs="Arial"/>
        </w:rPr>
        <w:t xml:space="preserve">financial or in-kind support; for </w:t>
      </w:r>
      <w:r w:rsidR="007D7241" w:rsidRPr="00D8739D">
        <w:rPr>
          <w:rFonts w:ascii="Arial" w:hAnsi="Arial" w:cs="Arial"/>
        </w:rPr>
        <w:t>example,</w:t>
      </w:r>
      <w:r w:rsidRPr="00D8739D">
        <w:rPr>
          <w:rFonts w:ascii="Arial" w:hAnsi="Arial" w:cs="Arial"/>
        </w:rPr>
        <w:t xml:space="preserve"> payment of travel, accommodation expenses to attend conferences. </w:t>
      </w:r>
    </w:p>
    <w:p w14:paraId="5C3BBF77" w14:textId="0C04C870" w:rsidR="006C2895" w:rsidRPr="00D8739D" w:rsidRDefault="006C2895" w:rsidP="007F0BA6">
      <w:pPr>
        <w:pStyle w:val="ListParagraph"/>
        <w:numPr>
          <w:ilvl w:val="1"/>
          <w:numId w:val="25"/>
        </w:numPr>
        <w:tabs>
          <w:tab w:val="left" w:pos="1276"/>
        </w:tabs>
        <w:spacing w:after="0" w:line="360" w:lineRule="auto"/>
        <w:jc w:val="both"/>
        <w:rPr>
          <w:rFonts w:ascii="Arial" w:hAnsi="Arial" w:cs="Arial"/>
        </w:rPr>
      </w:pPr>
      <w:r w:rsidRPr="00D8739D">
        <w:rPr>
          <w:rFonts w:ascii="Arial" w:hAnsi="Arial" w:cs="Arial"/>
        </w:rPr>
        <w:t>Such disclosure should cover any situation in which the conflict of interest may, or may be perceived to, affect decisions regarding other people.</w:t>
      </w:r>
    </w:p>
    <w:p w14:paraId="7B2D2BC4" w14:textId="5583D0CB" w:rsidR="006C2895" w:rsidRPr="00D8739D" w:rsidRDefault="006C2895" w:rsidP="007F0BA6">
      <w:pPr>
        <w:pStyle w:val="ListParagraph"/>
        <w:numPr>
          <w:ilvl w:val="1"/>
          <w:numId w:val="25"/>
        </w:numPr>
        <w:tabs>
          <w:tab w:val="left" w:pos="1276"/>
        </w:tabs>
        <w:spacing w:after="0" w:line="360" w:lineRule="auto"/>
        <w:jc w:val="both"/>
        <w:rPr>
          <w:rFonts w:ascii="Arial" w:hAnsi="Arial" w:cs="Arial"/>
        </w:rPr>
      </w:pPr>
      <w:r w:rsidRPr="00D8739D">
        <w:rPr>
          <w:rFonts w:ascii="Arial" w:hAnsi="Arial" w:cs="Arial"/>
        </w:rPr>
        <w:t>Researchers / supervisors have an obligation, at the time of reporting, proposing research, or seeking approval from LPREC or other regulatory authorities to declare any conflict or interest which has a potential to influence the project and its conduct.</w:t>
      </w:r>
    </w:p>
    <w:p w14:paraId="0EF501DB" w14:textId="17FD1071" w:rsidR="006C2895" w:rsidRPr="00D8739D" w:rsidRDefault="006C2895" w:rsidP="007F0BA6">
      <w:pPr>
        <w:pStyle w:val="ListParagraph"/>
        <w:numPr>
          <w:ilvl w:val="1"/>
          <w:numId w:val="25"/>
        </w:numPr>
        <w:tabs>
          <w:tab w:val="left" w:pos="1276"/>
        </w:tabs>
        <w:spacing w:after="0" w:line="360" w:lineRule="auto"/>
        <w:jc w:val="both"/>
        <w:rPr>
          <w:rFonts w:ascii="Arial" w:hAnsi="Arial" w:cs="Arial"/>
        </w:rPr>
      </w:pPr>
      <w:r w:rsidRPr="00D8739D">
        <w:rPr>
          <w:rFonts w:ascii="Arial" w:hAnsi="Arial" w:cs="Arial"/>
        </w:rPr>
        <w:t xml:space="preserve">Members of LPREC must withdraw from the committee when discussion of projects in which they are personally involved takes </w:t>
      </w:r>
      <w:r w:rsidR="007D7241" w:rsidRPr="00D8739D">
        <w:rPr>
          <w:rFonts w:ascii="Arial" w:hAnsi="Arial" w:cs="Arial"/>
        </w:rPr>
        <w:t>place and</w:t>
      </w:r>
      <w:r w:rsidRPr="00D8739D">
        <w:rPr>
          <w:rFonts w:ascii="Arial" w:hAnsi="Arial" w:cs="Arial"/>
        </w:rPr>
        <w:t xml:space="preserve"> must not use their membership to gain a favourable advantage.</w:t>
      </w:r>
    </w:p>
    <w:p w14:paraId="3BC33E3C" w14:textId="52FA1EBE" w:rsidR="00606F9D" w:rsidRPr="00D8739D" w:rsidRDefault="00606F9D" w:rsidP="001F1670">
      <w:pPr>
        <w:pStyle w:val="ListParagraph"/>
        <w:spacing w:after="0" w:line="360" w:lineRule="auto"/>
        <w:ind w:left="810"/>
        <w:jc w:val="both"/>
        <w:rPr>
          <w:rFonts w:ascii="Arial" w:hAnsi="Arial" w:cs="Arial"/>
        </w:rPr>
      </w:pPr>
    </w:p>
    <w:p w14:paraId="3901AD6D" w14:textId="709B6537" w:rsidR="008F7FCA" w:rsidRPr="00D8739D" w:rsidRDefault="008F7FCA" w:rsidP="001F1670">
      <w:pPr>
        <w:pStyle w:val="ListParagraph"/>
        <w:spacing w:line="360" w:lineRule="auto"/>
        <w:ind w:left="810"/>
        <w:rPr>
          <w:rFonts w:ascii="Arial" w:hAnsi="Arial" w:cs="Arial"/>
        </w:rPr>
      </w:pPr>
    </w:p>
    <w:p w14:paraId="062D7725" w14:textId="30B45403" w:rsidR="00D3485D" w:rsidRPr="00D8739D" w:rsidRDefault="00D3485D" w:rsidP="007D7241">
      <w:pPr>
        <w:pStyle w:val="ListParagraph"/>
        <w:numPr>
          <w:ilvl w:val="0"/>
          <w:numId w:val="25"/>
        </w:numPr>
        <w:spacing w:line="360" w:lineRule="auto"/>
        <w:jc w:val="both"/>
        <w:rPr>
          <w:rFonts w:ascii="Arial" w:hAnsi="Arial" w:cs="Arial"/>
          <w:b/>
        </w:rPr>
      </w:pPr>
      <w:r w:rsidRPr="00D8739D">
        <w:rPr>
          <w:rFonts w:ascii="Arial" w:hAnsi="Arial" w:cs="Arial"/>
          <w:b/>
        </w:rPr>
        <w:t>Safety Monitoring and Progress Report</w:t>
      </w:r>
    </w:p>
    <w:p w14:paraId="77DBD92A" w14:textId="77777777" w:rsidR="004534F4" w:rsidRPr="00D8739D" w:rsidRDefault="00D3485D" w:rsidP="001F1670">
      <w:pPr>
        <w:spacing w:line="360" w:lineRule="auto"/>
        <w:jc w:val="both"/>
        <w:rPr>
          <w:rFonts w:ascii="Arial" w:hAnsi="Arial" w:cs="Arial"/>
        </w:rPr>
      </w:pPr>
      <w:r w:rsidRPr="00D8739D">
        <w:rPr>
          <w:rFonts w:ascii="Arial" w:hAnsi="Arial" w:cs="Arial"/>
        </w:rPr>
        <w:t xml:space="preserve">In accordance with ethics legislations, LPREC shall monitor adherence of the approved proposals/protocols to minimise risks and protect participants. </w:t>
      </w:r>
      <w:r w:rsidR="004534F4" w:rsidRPr="00D8739D">
        <w:rPr>
          <w:rFonts w:ascii="Arial" w:hAnsi="Arial" w:cs="Arial"/>
        </w:rPr>
        <w:t xml:space="preserve">The LPREC has the right to withdraw ethical licence at any given point should the researcher deviate from the approved research protocol. </w:t>
      </w:r>
    </w:p>
    <w:p w14:paraId="5A4715E5" w14:textId="799F85C5" w:rsidR="00D3485D" w:rsidRPr="00D8739D" w:rsidRDefault="00D3485D" w:rsidP="001F1670">
      <w:pPr>
        <w:spacing w:line="360" w:lineRule="auto"/>
        <w:jc w:val="both"/>
        <w:rPr>
          <w:rFonts w:ascii="Arial" w:hAnsi="Arial" w:cs="Arial"/>
        </w:rPr>
      </w:pPr>
      <w:r w:rsidRPr="00D8739D">
        <w:rPr>
          <w:rFonts w:ascii="Arial" w:hAnsi="Arial" w:cs="Arial"/>
        </w:rPr>
        <w:t>The frequency and type of monitoring will be in accordance with the degree of anticipated risks to participants.</w:t>
      </w:r>
    </w:p>
    <w:p w14:paraId="741FD47F" w14:textId="77777777" w:rsidR="00D3485D" w:rsidRPr="00D8739D" w:rsidRDefault="00D3485D" w:rsidP="001F1670">
      <w:pPr>
        <w:spacing w:line="360" w:lineRule="auto"/>
        <w:ind w:left="360" w:firstLine="360"/>
        <w:jc w:val="both"/>
        <w:rPr>
          <w:rFonts w:ascii="Arial" w:hAnsi="Arial" w:cs="Arial"/>
        </w:rPr>
      </w:pPr>
      <w:r w:rsidRPr="00D8739D">
        <w:rPr>
          <w:rFonts w:ascii="Arial" w:hAnsi="Arial" w:cs="Arial"/>
        </w:rPr>
        <w:t xml:space="preserve">The LPREC monitoring process will be done as follows:  </w:t>
      </w:r>
    </w:p>
    <w:p w14:paraId="0427F1F8" w14:textId="0B693263" w:rsidR="00D3485D" w:rsidRPr="00D8739D" w:rsidRDefault="00D3485D" w:rsidP="007D7241">
      <w:pPr>
        <w:pStyle w:val="ListParagraph"/>
        <w:numPr>
          <w:ilvl w:val="0"/>
          <w:numId w:val="29"/>
        </w:numPr>
        <w:spacing w:after="160" w:line="360" w:lineRule="auto"/>
        <w:jc w:val="both"/>
        <w:rPr>
          <w:rFonts w:ascii="Arial" w:hAnsi="Arial" w:cs="Arial"/>
        </w:rPr>
      </w:pPr>
      <w:r w:rsidRPr="00D8739D">
        <w:rPr>
          <w:rFonts w:ascii="Arial" w:hAnsi="Arial" w:cs="Arial"/>
        </w:rPr>
        <w:t>Through</w:t>
      </w:r>
      <w:r w:rsidR="00FF77B2" w:rsidRPr="00D8739D">
        <w:rPr>
          <w:rFonts w:ascii="Arial" w:hAnsi="Arial" w:cs="Arial"/>
        </w:rPr>
        <w:t xml:space="preserve"> </w:t>
      </w:r>
      <w:r w:rsidRPr="00D8739D">
        <w:rPr>
          <w:rFonts w:ascii="Arial" w:hAnsi="Arial" w:cs="Arial"/>
        </w:rPr>
        <w:t xml:space="preserve">annual </w:t>
      </w:r>
      <w:r w:rsidR="00FF77B2" w:rsidRPr="00D8739D">
        <w:rPr>
          <w:rFonts w:ascii="Arial" w:hAnsi="Arial" w:cs="Arial"/>
        </w:rPr>
        <w:t xml:space="preserve">reporting from </w:t>
      </w:r>
      <w:r w:rsidRPr="00D8739D">
        <w:rPr>
          <w:rFonts w:ascii="Arial" w:hAnsi="Arial" w:cs="Arial"/>
        </w:rPr>
        <w:t xml:space="preserve">researchers. This will provide LPREC with information on how the </w:t>
      </w:r>
      <w:r w:rsidR="004534F4" w:rsidRPr="00D8739D">
        <w:rPr>
          <w:rFonts w:ascii="Arial" w:hAnsi="Arial" w:cs="Arial"/>
        </w:rPr>
        <w:t xml:space="preserve">approved research projects </w:t>
      </w:r>
      <w:r w:rsidRPr="00D8739D">
        <w:rPr>
          <w:rFonts w:ascii="Arial" w:hAnsi="Arial" w:cs="Arial"/>
        </w:rPr>
        <w:t>are progressing from the time of approval to the completion of those projects.</w:t>
      </w:r>
    </w:p>
    <w:p w14:paraId="717CBE89" w14:textId="3F58130F" w:rsidR="00D3485D" w:rsidRPr="00D8739D" w:rsidRDefault="004534F4" w:rsidP="001F1670">
      <w:pPr>
        <w:spacing w:line="360" w:lineRule="auto"/>
        <w:jc w:val="both"/>
        <w:rPr>
          <w:rFonts w:ascii="Arial" w:hAnsi="Arial" w:cs="Arial"/>
        </w:rPr>
      </w:pPr>
      <w:r w:rsidRPr="00D8739D">
        <w:rPr>
          <w:rFonts w:ascii="Arial" w:hAnsi="Arial" w:cs="Arial"/>
        </w:rPr>
        <w:t>The passive and active monitoring tools will be shared upon the approval of the study.</w:t>
      </w:r>
    </w:p>
    <w:p w14:paraId="59A693D1" w14:textId="77777777" w:rsidR="00D3485D" w:rsidRPr="00D8739D" w:rsidRDefault="00D3485D" w:rsidP="001F1670">
      <w:pPr>
        <w:spacing w:line="360" w:lineRule="auto"/>
        <w:ind w:left="360" w:firstLine="360"/>
        <w:jc w:val="both"/>
        <w:rPr>
          <w:rFonts w:ascii="Arial" w:hAnsi="Arial" w:cs="Arial"/>
        </w:rPr>
      </w:pPr>
      <w:r w:rsidRPr="00D8739D">
        <w:rPr>
          <w:rFonts w:ascii="Arial" w:hAnsi="Arial" w:cs="Arial"/>
        </w:rPr>
        <w:t>The following will be outlined on the clearance certificate:</w:t>
      </w:r>
    </w:p>
    <w:p w14:paraId="6681911D" w14:textId="4638137D" w:rsidR="00D3485D" w:rsidRPr="00D8739D" w:rsidRDefault="00D3485D" w:rsidP="007D7241">
      <w:pPr>
        <w:pStyle w:val="ListParagraph"/>
        <w:numPr>
          <w:ilvl w:val="0"/>
          <w:numId w:val="29"/>
        </w:numPr>
        <w:spacing w:after="160" w:line="360" w:lineRule="auto"/>
        <w:jc w:val="both"/>
        <w:rPr>
          <w:rFonts w:ascii="Arial" w:hAnsi="Arial" w:cs="Arial"/>
        </w:rPr>
      </w:pPr>
      <w:r w:rsidRPr="00D8739D">
        <w:rPr>
          <w:rFonts w:ascii="Arial" w:hAnsi="Arial" w:cs="Arial"/>
        </w:rPr>
        <w:t xml:space="preserve">Ethically approved studies must apply for renewal annually </w:t>
      </w:r>
    </w:p>
    <w:p w14:paraId="13A8FDB9" w14:textId="77777777" w:rsidR="00D3485D" w:rsidRPr="00D8739D" w:rsidRDefault="00D3485D" w:rsidP="007D7241">
      <w:pPr>
        <w:pStyle w:val="ListParagraph"/>
        <w:numPr>
          <w:ilvl w:val="0"/>
          <w:numId w:val="29"/>
        </w:numPr>
        <w:spacing w:after="160" w:line="360" w:lineRule="auto"/>
        <w:jc w:val="both"/>
        <w:rPr>
          <w:rFonts w:ascii="Arial" w:hAnsi="Arial" w:cs="Arial"/>
        </w:rPr>
      </w:pPr>
      <w:r w:rsidRPr="00D8739D">
        <w:rPr>
          <w:rFonts w:ascii="Arial" w:hAnsi="Arial" w:cs="Arial"/>
        </w:rPr>
        <w:t>Ethics approval will not be valid when an annual renewal is not granted by LPREC</w:t>
      </w:r>
    </w:p>
    <w:p w14:paraId="551A632B" w14:textId="213FA60D" w:rsidR="00D3485D" w:rsidRPr="00D8739D" w:rsidRDefault="00D3485D" w:rsidP="007D7241">
      <w:pPr>
        <w:pStyle w:val="ListParagraph"/>
        <w:numPr>
          <w:ilvl w:val="0"/>
          <w:numId w:val="29"/>
        </w:numPr>
        <w:spacing w:after="160" w:line="360" w:lineRule="auto"/>
        <w:jc w:val="both"/>
        <w:rPr>
          <w:rFonts w:ascii="Arial" w:hAnsi="Arial" w:cs="Arial"/>
        </w:rPr>
      </w:pPr>
      <w:r w:rsidRPr="00D8739D">
        <w:rPr>
          <w:rFonts w:ascii="Arial" w:hAnsi="Arial" w:cs="Arial"/>
        </w:rPr>
        <w:t>Applications for annual renewal must be made a month before expiry date stipulated on the clearance certificate.</w:t>
      </w:r>
    </w:p>
    <w:p w14:paraId="21D1FD91" w14:textId="7470458C" w:rsidR="007A4584" w:rsidRPr="00D8739D" w:rsidRDefault="007A4584" w:rsidP="007D7241">
      <w:pPr>
        <w:pStyle w:val="ListParagraph"/>
        <w:numPr>
          <w:ilvl w:val="0"/>
          <w:numId w:val="29"/>
        </w:numPr>
        <w:spacing w:after="160" w:line="360" w:lineRule="auto"/>
        <w:jc w:val="both"/>
        <w:rPr>
          <w:rFonts w:ascii="Arial" w:hAnsi="Arial" w:cs="Arial"/>
        </w:rPr>
      </w:pPr>
      <w:r w:rsidRPr="00D8739D">
        <w:rPr>
          <w:rFonts w:ascii="Arial" w:hAnsi="Arial" w:cs="Arial"/>
        </w:rPr>
        <w:t>Annual must be submitted by researchers</w:t>
      </w:r>
      <w:r w:rsidR="009A254D" w:rsidRPr="00D8739D">
        <w:rPr>
          <w:rFonts w:ascii="Arial" w:hAnsi="Arial" w:cs="Arial"/>
        </w:rPr>
        <w:t xml:space="preserve"> until the completion of the study</w:t>
      </w:r>
    </w:p>
    <w:p w14:paraId="705B54F7" w14:textId="51219845" w:rsidR="00D3485D" w:rsidRPr="00D8739D" w:rsidRDefault="00D3485D" w:rsidP="007F0BA6">
      <w:pPr>
        <w:pStyle w:val="ListParagraph"/>
        <w:numPr>
          <w:ilvl w:val="1"/>
          <w:numId w:val="25"/>
        </w:numPr>
        <w:spacing w:after="160" w:line="360" w:lineRule="auto"/>
        <w:jc w:val="both"/>
        <w:rPr>
          <w:rFonts w:ascii="Arial" w:hAnsi="Arial" w:cs="Arial"/>
          <w:b/>
        </w:rPr>
      </w:pPr>
      <w:r w:rsidRPr="00D8739D">
        <w:rPr>
          <w:rFonts w:ascii="Arial" w:hAnsi="Arial" w:cs="Arial"/>
          <w:b/>
        </w:rPr>
        <w:t xml:space="preserve">Active Monitoring </w:t>
      </w:r>
    </w:p>
    <w:p w14:paraId="7AD77A98" w14:textId="78315049" w:rsidR="00D3485D" w:rsidRPr="00D8739D" w:rsidRDefault="00D3485D" w:rsidP="001F1670">
      <w:pPr>
        <w:spacing w:line="360" w:lineRule="auto"/>
        <w:jc w:val="both"/>
        <w:rPr>
          <w:rFonts w:ascii="Arial" w:hAnsi="Arial" w:cs="Arial"/>
        </w:rPr>
      </w:pPr>
      <w:r w:rsidRPr="00D8739D">
        <w:rPr>
          <w:rFonts w:ascii="Arial" w:hAnsi="Arial" w:cs="Arial"/>
        </w:rPr>
        <w:t>The committee will form sub-committees which will be tasked to undertake active monitoring of research projects. The committee will sample research projects that need to be monitored and assign such sampled projects to the sub-committee to under</w:t>
      </w:r>
      <w:r w:rsidR="009A254D" w:rsidRPr="00D8739D">
        <w:rPr>
          <w:rFonts w:ascii="Arial" w:hAnsi="Arial" w:cs="Arial"/>
        </w:rPr>
        <w:t xml:space="preserve">take monitoring of </w:t>
      </w:r>
      <w:r w:rsidRPr="00D8739D">
        <w:rPr>
          <w:rFonts w:ascii="Arial" w:hAnsi="Arial" w:cs="Arial"/>
        </w:rPr>
        <w:t xml:space="preserve">approved research projects. </w:t>
      </w:r>
      <w:r w:rsidR="00BF4753" w:rsidRPr="00D8739D">
        <w:rPr>
          <w:rFonts w:ascii="Arial" w:hAnsi="Arial" w:cs="Arial"/>
        </w:rPr>
        <w:t xml:space="preserve">The sub-committees are at liberty to make follow-up reviews depending on the nature of the project. </w:t>
      </w:r>
    </w:p>
    <w:p w14:paraId="37870498" w14:textId="1F82DC76" w:rsidR="00D3485D" w:rsidRPr="00D8739D" w:rsidRDefault="007D7241" w:rsidP="001F1670">
      <w:pPr>
        <w:spacing w:line="360" w:lineRule="auto"/>
        <w:jc w:val="both"/>
        <w:rPr>
          <w:rFonts w:ascii="Arial" w:hAnsi="Arial" w:cs="Arial"/>
          <w:b/>
        </w:rPr>
      </w:pPr>
      <w:r w:rsidRPr="00D8739D">
        <w:rPr>
          <w:rFonts w:ascii="Arial" w:hAnsi="Arial" w:cs="Arial"/>
          <w:b/>
        </w:rPr>
        <w:t xml:space="preserve">16.1.1 </w:t>
      </w:r>
      <w:r w:rsidR="00D3485D" w:rsidRPr="00D8739D">
        <w:rPr>
          <w:rFonts w:ascii="Arial" w:hAnsi="Arial" w:cs="Arial"/>
          <w:b/>
        </w:rPr>
        <w:t>The follow-up procedure will take the following into consideration:</w:t>
      </w:r>
    </w:p>
    <w:p w14:paraId="51C7F9EF" w14:textId="32DDEAC0" w:rsidR="00D3485D" w:rsidRPr="00D8739D" w:rsidRDefault="00D3485D" w:rsidP="007D7241">
      <w:pPr>
        <w:pStyle w:val="ListParagraph"/>
        <w:numPr>
          <w:ilvl w:val="0"/>
          <w:numId w:val="8"/>
        </w:numPr>
        <w:spacing w:after="160" w:line="360" w:lineRule="auto"/>
        <w:jc w:val="both"/>
        <w:rPr>
          <w:rFonts w:ascii="Arial" w:hAnsi="Arial" w:cs="Arial"/>
        </w:rPr>
      </w:pPr>
      <w:r w:rsidRPr="00D8739D">
        <w:rPr>
          <w:rFonts w:ascii="Arial" w:hAnsi="Arial" w:cs="Arial"/>
        </w:rPr>
        <w:t>The requirements laid down for follow-up reviews, the reviews, and the communication procedure. This may vary from the requirements and procedure for the initial decision on an application.</w:t>
      </w:r>
    </w:p>
    <w:p w14:paraId="7FCC20EF" w14:textId="77777777" w:rsidR="00D3485D" w:rsidRPr="00D8739D" w:rsidRDefault="00D3485D" w:rsidP="001F1670">
      <w:pPr>
        <w:numPr>
          <w:ilvl w:val="0"/>
          <w:numId w:val="8"/>
        </w:numPr>
        <w:spacing w:after="160" w:line="360" w:lineRule="auto"/>
        <w:jc w:val="both"/>
        <w:rPr>
          <w:rFonts w:ascii="Arial" w:hAnsi="Arial" w:cs="Arial"/>
        </w:rPr>
      </w:pPr>
      <w:r w:rsidRPr="00D8739D">
        <w:rPr>
          <w:rFonts w:ascii="Arial" w:hAnsi="Arial" w:cs="Arial"/>
        </w:rPr>
        <w:t>The follow-up review intervals are determined by the nature and events expected in relation to particular research projects, though each research project should undergo a follow-up review at least once a year.</w:t>
      </w:r>
    </w:p>
    <w:p w14:paraId="55186C3B" w14:textId="2EC74E87" w:rsidR="00D3485D" w:rsidRPr="00D8739D" w:rsidRDefault="00D3485D" w:rsidP="001F1670">
      <w:pPr>
        <w:spacing w:line="360" w:lineRule="auto"/>
        <w:jc w:val="both"/>
        <w:rPr>
          <w:rFonts w:ascii="Arial" w:hAnsi="Arial" w:cs="Arial"/>
          <w:b/>
        </w:rPr>
      </w:pPr>
      <w:r w:rsidRPr="00D8739D">
        <w:rPr>
          <w:rFonts w:ascii="Arial" w:hAnsi="Arial" w:cs="Arial"/>
          <w:b/>
        </w:rPr>
        <w:t xml:space="preserve"> </w:t>
      </w:r>
      <w:r w:rsidR="007D7241" w:rsidRPr="00D8739D">
        <w:rPr>
          <w:rFonts w:ascii="Arial" w:hAnsi="Arial" w:cs="Arial"/>
          <w:b/>
        </w:rPr>
        <w:t xml:space="preserve">16.1.2 </w:t>
      </w:r>
      <w:r w:rsidRPr="00D8739D">
        <w:rPr>
          <w:rFonts w:ascii="Arial" w:hAnsi="Arial" w:cs="Arial"/>
          <w:b/>
        </w:rPr>
        <w:t>Events leading to indications for a follow-up review of a study</w:t>
      </w:r>
    </w:p>
    <w:p w14:paraId="24FCF392" w14:textId="77777777" w:rsidR="00D3485D" w:rsidRPr="00D8739D" w:rsidRDefault="00D3485D" w:rsidP="001F1670">
      <w:pPr>
        <w:spacing w:line="360" w:lineRule="auto"/>
        <w:jc w:val="both"/>
        <w:rPr>
          <w:rFonts w:ascii="Arial" w:hAnsi="Arial" w:cs="Arial"/>
        </w:rPr>
      </w:pPr>
      <w:r w:rsidRPr="00D8739D">
        <w:rPr>
          <w:rFonts w:ascii="Arial" w:hAnsi="Arial" w:cs="Arial"/>
        </w:rPr>
        <w:t>Indications that will make LPREC decide to make a follow up or monitoring visits of a project includes:</w:t>
      </w:r>
    </w:p>
    <w:p w14:paraId="1718DD3E" w14:textId="77777777" w:rsidR="00D3485D" w:rsidRPr="00D8739D" w:rsidRDefault="00D3485D" w:rsidP="007D7241">
      <w:pPr>
        <w:numPr>
          <w:ilvl w:val="0"/>
          <w:numId w:val="31"/>
        </w:numPr>
        <w:spacing w:after="160" w:line="360" w:lineRule="auto"/>
        <w:jc w:val="both"/>
        <w:rPr>
          <w:rFonts w:ascii="Arial" w:hAnsi="Arial" w:cs="Arial"/>
        </w:rPr>
      </w:pPr>
      <w:r w:rsidRPr="00D8739D">
        <w:rPr>
          <w:rFonts w:ascii="Arial" w:hAnsi="Arial" w:cs="Arial"/>
        </w:rPr>
        <w:t>Any protocol likely to affect the right, safety, and /or well-being of the research participants or the conduct of the study</w:t>
      </w:r>
    </w:p>
    <w:p w14:paraId="2FEC45A7" w14:textId="77777777" w:rsidR="00D3485D" w:rsidRPr="00D8739D" w:rsidRDefault="00D3485D" w:rsidP="007D7241">
      <w:pPr>
        <w:numPr>
          <w:ilvl w:val="0"/>
          <w:numId w:val="31"/>
        </w:numPr>
        <w:spacing w:after="160" w:line="360" w:lineRule="auto"/>
        <w:jc w:val="both"/>
        <w:rPr>
          <w:rFonts w:ascii="Arial" w:hAnsi="Arial" w:cs="Arial"/>
        </w:rPr>
      </w:pPr>
      <w:r w:rsidRPr="00D8739D">
        <w:rPr>
          <w:rFonts w:ascii="Arial" w:hAnsi="Arial" w:cs="Arial"/>
        </w:rPr>
        <w:t>Serious and unexpected adverse event related to the conduct of the study or study results, and the response taken by investigators, sponsors, and regulatory agencies, when applicable</w:t>
      </w:r>
    </w:p>
    <w:p w14:paraId="1638DF01" w14:textId="77777777" w:rsidR="00D3485D" w:rsidRPr="00D8739D" w:rsidRDefault="00D3485D" w:rsidP="007D7241">
      <w:pPr>
        <w:numPr>
          <w:ilvl w:val="0"/>
          <w:numId w:val="31"/>
        </w:numPr>
        <w:spacing w:after="160" w:line="360" w:lineRule="auto"/>
        <w:jc w:val="both"/>
        <w:rPr>
          <w:rFonts w:ascii="Arial" w:hAnsi="Arial" w:cs="Arial"/>
        </w:rPr>
      </w:pPr>
      <w:r w:rsidRPr="00D8739D">
        <w:rPr>
          <w:rFonts w:ascii="Arial" w:hAnsi="Arial" w:cs="Arial"/>
        </w:rPr>
        <w:t xml:space="preserve">Any event or new information that may affect the benefit/risk ratio of the study </w:t>
      </w:r>
    </w:p>
    <w:p w14:paraId="1ECFD9D8" w14:textId="77777777" w:rsidR="00D3485D" w:rsidRPr="00D8739D" w:rsidRDefault="00D3485D" w:rsidP="001F1670">
      <w:pPr>
        <w:spacing w:after="160" w:line="360" w:lineRule="auto"/>
        <w:jc w:val="both"/>
        <w:rPr>
          <w:rFonts w:ascii="Arial" w:hAnsi="Arial" w:cs="Arial"/>
        </w:rPr>
      </w:pPr>
      <w:r w:rsidRPr="00D8739D">
        <w:rPr>
          <w:rFonts w:ascii="Arial" w:hAnsi="Arial" w:cs="Arial"/>
        </w:rPr>
        <w:t>A decision of a follow-up review will be issued and communicated to the applicant, indicating a modification, suspension, or termination of the LPREC’s original decision or confirmation that the decision is still valid.</w:t>
      </w:r>
    </w:p>
    <w:p w14:paraId="26E4FAF4" w14:textId="6289B744" w:rsidR="00D3485D" w:rsidRPr="00D8739D" w:rsidRDefault="007D7241" w:rsidP="007D7241">
      <w:pPr>
        <w:spacing w:line="360" w:lineRule="auto"/>
        <w:jc w:val="both"/>
        <w:rPr>
          <w:rFonts w:ascii="Arial" w:hAnsi="Arial" w:cs="Arial"/>
          <w:b/>
        </w:rPr>
      </w:pPr>
      <w:r w:rsidRPr="00D8739D">
        <w:rPr>
          <w:rFonts w:ascii="Arial" w:hAnsi="Arial" w:cs="Arial"/>
          <w:b/>
        </w:rPr>
        <w:t xml:space="preserve">16.1.3 </w:t>
      </w:r>
      <w:r w:rsidR="00D3485D" w:rsidRPr="00D8739D">
        <w:rPr>
          <w:rFonts w:ascii="Arial" w:hAnsi="Arial" w:cs="Arial"/>
          <w:b/>
        </w:rPr>
        <w:t>NOTE:</w:t>
      </w:r>
    </w:p>
    <w:p w14:paraId="397C210E" w14:textId="0CE68347" w:rsidR="00D3485D" w:rsidRPr="00D8739D" w:rsidRDefault="00D3485D" w:rsidP="001F1670">
      <w:pPr>
        <w:spacing w:line="360" w:lineRule="auto"/>
        <w:jc w:val="both"/>
        <w:rPr>
          <w:rFonts w:ascii="Arial" w:hAnsi="Arial" w:cs="Arial"/>
        </w:rPr>
      </w:pPr>
      <w:r w:rsidRPr="00D8739D">
        <w:rPr>
          <w:rFonts w:ascii="Arial" w:hAnsi="Arial" w:cs="Arial"/>
        </w:rPr>
        <w:t>In the case of the premature suspension/ termination of a research project that was approved by LPREC, the applicant should notify the LPREC immediately of the suspension/ termination.</w:t>
      </w:r>
    </w:p>
    <w:p w14:paraId="6A0CFBB0" w14:textId="388154AD" w:rsidR="00D3485D" w:rsidRPr="00D8739D" w:rsidRDefault="00D3485D" w:rsidP="00D4314E">
      <w:pPr>
        <w:pStyle w:val="ListParagraph"/>
        <w:numPr>
          <w:ilvl w:val="3"/>
          <w:numId w:val="32"/>
        </w:numPr>
        <w:spacing w:line="360" w:lineRule="auto"/>
        <w:jc w:val="both"/>
        <w:rPr>
          <w:rFonts w:ascii="Arial" w:hAnsi="Arial" w:cs="Arial"/>
          <w:b/>
        </w:rPr>
      </w:pPr>
      <w:r w:rsidRPr="00D8739D">
        <w:rPr>
          <w:rFonts w:ascii="Arial" w:hAnsi="Arial" w:cs="Arial"/>
          <w:b/>
        </w:rPr>
        <w:t>Outcome of the review</w:t>
      </w:r>
    </w:p>
    <w:p w14:paraId="0F207478" w14:textId="5D68B26A" w:rsidR="00D3485D" w:rsidRPr="00D8739D" w:rsidRDefault="00D3485D" w:rsidP="00D4314E">
      <w:pPr>
        <w:pStyle w:val="ListParagraph"/>
        <w:numPr>
          <w:ilvl w:val="0"/>
          <w:numId w:val="33"/>
        </w:numPr>
        <w:spacing w:after="160" w:line="360" w:lineRule="auto"/>
        <w:jc w:val="both"/>
        <w:rPr>
          <w:rFonts w:ascii="Arial" w:hAnsi="Arial" w:cs="Arial"/>
          <w:b/>
        </w:rPr>
      </w:pPr>
      <w:r w:rsidRPr="00D8739D">
        <w:rPr>
          <w:rFonts w:ascii="Arial" w:hAnsi="Arial" w:cs="Arial"/>
        </w:rPr>
        <w:t>A summary of results obtained in a study prematurely suspended/terminated should be communicated immediately to LPREC</w:t>
      </w:r>
    </w:p>
    <w:p w14:paraId="6B20D7CA" w14:textId="5C25CCC2" w:rsidR="00D3485D" w:rsidRPr="00D8739D" w:rsidRDefault="00447C55" w:rsidP="00D4314E">
      <w:pPr>
        <w:pStyle w:val="ListParagraph"/>
        <w:numPr>
          <w:ilvl w:val="2"/>
          <w:numId w:val="34"/>
        </w:numPr>
        <w:spacing w:after="160" w:line="360" w:lineRule="auto"/>
        <w:jc w:val="both"/>
        <w:rPr>
          <w:rFonts w:ascii="Arial" w:hAnsi="Arial" w:cs="Arial"/>
          <w:b/>
        </w:rPr>
      </w:pPr>
      <w:r w:rsidRPr="00D8739D">
        <w:rPr>
          <w:rFonts w:ascii="Arial" w:hAnsi="Arial" w:cs="Arial"/>
          <w:b/>
        </w:rPr>
        <w:t xml:space="preserve">Active </w:t>
      </w:r>
      <w:r w:rsidR="00D4314E" w:rsidRPr="00D8739D">
        <w:rPr>
          <w:rFonts w:ascii="Arial" w:hAnsi="Arial" w:cs="Arial"/>
          <w:b/>
        </w:rPr>
        <w:t>Monitoring</w:t>
      </w:r>
      <w:r w:rsidR="00D3485D" w:rsidRPr="00D8739D">
        <w:rPr>
          <w:rFonts w:ascii="Arial" w:hAnsi="Arial" w:cs="Arial"/>
          <w:b/>
        </w:rPr>
        <w:t xml:space="preserve"> Tool</w:t>
      </w:r>
    </w:p>
    <w:p w14:paraId="66034310" w14:textId="77777777" w:rsidR="00D3485D" w:rsidRPr="00D8739D" w:rsidRDefault="00D3485D" w:rsidP="001F1670">
      <w:pPr>
        <w:spacing w:line="360" w:lineRule="auto"/>
        <w:jc w:val="both"/>
        <w:rPr>
          <w:rFonts w:ascii="Arial" w:hAnsi="Arial" w:cs="Arial"/>
        </w:rPr>
      </w:pPr>
      <w:r w:rsidRPr="00D8739D">
        <w:rPr>
          <w:rFonts w:ascii="Arial" w:hAnsi="Arial" w:cs="Arial"/>
        </w:rPr>
        <w:t>Below is the tool to be used when committee undertakes the active monitoring exercises.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209"/>
        <w:gridCol w:w="958"/>
        <w:gridCol w:w="782"/>
        <w:gridCol w:w="1133"/>
        <w:gridCol w:w="1310"/>
        <w:gridCol w:w="986"/>
        <w:gridCol w:w="1097"/>
        <w:gridCol w:w="2015"/>
      </w:tblGrid>
      <w:tr w:rsidR="00D3485D" w:rsidRPr="00D8739D" w14:paraId="4FE9CE7A" w14:textId="77777777" w:rsidTr="00455D39">
        <w:tc>
          <w:tcPr>
            <w:tcW w:w="0" w:type="auto"/>
            <w:shd w:val="clear" w:color="auto" w:fill="auto"/>
          </w:tcPr>
          <w:p w14:paraId="26309F32" w14:textId="77777777" w:rsidR="00D3485D" w:rsidRPr="00D8739D" w:rsidRDefault="00D3485D" w:rsidP="001F1670">
            <w:pPr>
              <w:spacing w:line="360" w:lineRule="auto"/>
              <w:jc w:val="both"/>
              <w:rPr>
                <w:rFonts w:ascii="Arial" w:hAnsi="Arial" w:cs="Arial"/>
                <w:b/>
              </w:rPr>
            </w:pPr>
            <w:r w:rsidRPr="00D8739D">
              <w:rPr>
                <w:rFonts w:ascii="Arial" w:hAnsi="Arial" w:cs="Arial"/>
                <w:b/>
              </w:rPr>
              <w:t>Research Project Title`</w:t>
            </w:r>
          </w:p>
        </w:tc>
        <w:tc>
          <w:tcPr>
            <w:tcW w:w="0" w:type="auto"/>
            <w:shd w:val="clear" w:color="auto" w:fill="auto"/>
          </w:tcPr>
          <w:p w14:paraId="32580799" w14:textId="77777777" w:rsidR="00D3485D" w:rsidRPr="00D8739D" w:rsidRDefault="00D3485D" w:rsidP="001F1670">
            <w:pPr>
              <w:spacing w:line="360" w:lineRule="auto"/>
              <w:jc w:val="both"/>
              <w:rPr>
                <w:rFonts w:ascii="Arial" w:hAnsi="Arial" w:cs="Arial"/>
                <w:b/>
              </w:rPr>
            </w:pPr>
            <w:r w:rsidRPr="00D8739D">
              <w:rPr>
                <w:rFonts w:ascii="Arial" w:hAnsi="Arial" w:cs="Arial"/>
                <w:b/>
              </w:rPr>
              <w:t xml:space="preserve">Stage/Phase </w:t>
            </w:r>
          </w:p>
        </w:tc>
        <w:tc>
          <w:tcPr>
            <w:tcW w:w="0" w:type="auto"/>
            <w:shd w:val="clear" w:color="auto" w:fill="auto"/>
          </w:tcPr>
          <w:p w14:paraId="76284887" w14:textId="77777777" w:rsidR="00D3485D" w:rsidRPr="00D8739D" w:rsidRDefault="00D3485D" w:rsidP="001F1670">
            <w:pPr>
              <w:spacing w:line="360" w:lineRule="auto"/>
              <w:jc w:val="both"/>
              <w:rPr>
                <w:rFonts w:ascii="Arial" w:hAnsi="Arial" w:cs="Arial"/>
                <w:b/>
              </w:rPr>
            </w:pPr>
            <w:r w:rsidRPr="00D8739D">
              <w:rPr>
                <w:rFonts w:ascii="Arial" w:hAnsi="Arial" w:cs="Arial"/>
                <w:b/>
              </w:rPr>
              <w:t>Activities Involved</w:t>
            </w:r>
          </w:p>
        </w:tc>
        <w:tc>
          <w:tcPr>
            <w:tcW w:w="0" w:type="auto"/>
            <w:shd w:val="clear" w:color="auto" w:fill="auto"/>
          </w:tcPr>
          <w:p w14:paraId="02735BFB" w14:textId="77777777" w:rsidR="00D3485D" w:rsidRPr="00D8739D" w:rsidRDefault="00D3485D" w:rsidP="001F1670">
            <w:pPr>
              <w:spacing w:line="360" w:lineRule="auto"/>
              <w:jc w:val="both"/>
              <w:rPr>
                <w:rFonts w:ascii="Arial" w:hAnsi="Arial" w:cs="Arial"/>
                <w:b/>
              </w:rPr>
            </w:pPr>
            <w:r w:rsidRPr="00D8739D">
              <w:rPr>
                <w:rFonts w:ascii="Arial" w:hAnsi="Arial" w:cs="Arial"/>
                <w:b/>
              </w:rPr>
              <w:t>Start Date of the Project</w:t>
            </w:r>
          </w:p>
        </w:tc>
        <w:tc>
          <w:tcPr>
            <w:tcW w:w="0" w:type="auto"/>
            <w:shd w:val="clear" w:color="auto" w:fill="auto"/>
          </w:tcPr>
          <w:p w14:paraId="1E9C6641" w14:textId="77777777" w:rsidR="00D3485D" w:rsidRPr="00D8739D" w:rsidRDefault="00D3485D" w:rsidP="001F1670">
            <w:pPr>
              <w:spacing w:line="360" w:lineRule="auto"/>
              <w:jc w:val="both"/>
              <w:rPr>
                <w:rFonts w:ascii="Arial" w:hAnsi="Arial" w:cs="Arial"/>
                <w:b/>
              </w:rPr>
            </w:pPr>
            <w:r w:rsidRPr="00D8739D">
              <w:rPr>
                <w:rFonts w:ascii="Arial" w:hAnsi="Arial" w:cs="Arial"/>
                <w:b/>
              </w:rPr>
              <w:t>Estimated Completion Date of the Project</w:t>
            </w:r>
          </w:p>
        </w:tc>
        <w:tc>
          <w:tcPr>
            <w:tcW w:w="0" w:type="auto"/>
            <w:shd w:val="clear" w:color="auto" w:fill="auto"/>
          </w:tcPr>
          <w:p w14:paraId="710B9CAF" w14:textId="77777777" w:rsidR="00D3485D" w:rsidRPr="00D8739D" w:rsidRDefault="00D3485D" w:rsidP="001F1670">
            <w:pPr>
              <w:spacing w:line="360" w:lineRule="auto"/>
              <w:jc w:val="both"/>
              <w:rPr>
                <w:rFonts w:ascii="Arial" w:hAnsi="Arial" w:cs="Arial"/>
                <w:b/>
              </w:rPr>
            </w:pPr>
            <w:r w:rsidRPr="00D8739D">
              <w:rPr>
                <w:rFonts w:ascii="Arial" w:hAnsi="Arial" w:cs="Arial"/>
                <w:b/>
              </w:rPr>
              <w:t>Progress (Deliverables)</w:t>
            </w:r>
          </w:p>
        </w:tc>
        <w:tc>
          <w:tcPr>
            <w:tcW w:w="0" w:type="auto"/>
            <w:shd w:val="clear" w:color="auto" w:fill="auto"/>
          </w:tcPr>
          <w:p w14:paraId="6586EAF2" w14:textId="77777777" w:rsidR="00D3485D" w:rsidRPr="00D8739D" w:rsidRDefault="00D3485D" w:rsidP="001F1670">
            <w:pPr>
              <w:spacing w:line="360" w:lineRule="auto"/>
              <w:jc w:val="both"/>
              <w:rPr>
                <w:rFonts w:ascii="Arial" w:hAnsi="Arial" w:cs="Arial"/>
                <w:b/>
              </w:rPr>
            </w:pPr>
            <w:r w:rsidRPr="00D8739D">
              <w:rPr>
                <w:rFonts w:ascii="Arial" w:hAnsi="Arial" w:cs="Arial"/>
                <w:b/>
              </w:rPr>
              <w:t>Recorded SAEs</w:t>
            </w:r>
          </w:p>
        </w:tc>
        <w:tc>
          <w:tcPr>
            <w:tcW w:w="0" w:type="auto"/>
            <w:shd w:val="clear" w:color="auto" w:fill="auto"/>
          </w:tcPr>
          <w:p w14:paraId="03F02C0C" w14:textId="77777777" w:rsidR="00D3485D" w:rsidRPr="00D8739D" w:rsidRDefault="00D3485D" w:rsidP="001F1670">
            <w:pPr>
              <w:spacing w:line="360" w:lineRule="auto"/>
              <w:jc w:val="both"/>
              <w:rPr>
                <w:rFonts w:ascii="Arial" w:hAnsi="Arial" w:cs="Arial"/>
                <w:b/>
              </w:rPr>
            </w:pPr>
            <w:r w:rsidRPr="00D8739D">
              <w:rPr>
                <w:rFonts w:ascii="Arial" w:hAnsi="Arial" w:cs="Arial"/>
                <w:b/>
              </w:rPr>
              <w:t>SAEs Mitigations</w:t>
            </w:r>
          </w:p>
        </w:tc>
        <w:tc>
          <w:tcPr>
            <w:tcW w:w="0" w:type="auto"/>
            <w:shd w:val="clear" w:color="auto" w:fill="auto"/>
          </w:tcPr>
          <w:p w14:paraId="2FD66B94" w14:textId="77777777" w:rsidR="00D3485D" w:rsidRPr="00D8739D" w:rsidRDefault="00D3485D" w:rsidP="001F1670">
            <w:pPr>
              <w:spacing w:line="360" w:lineRule="auto"/>
              <w:jc w:val="both"/>
              <w:rPr>
                <w:rFonts w:ascii="Arial" w:hAnsi="Arial" w:cs="Arial"/>
                <w:b/>
              </w:rPr>
            </w:pPr>
            <w:r w:rsidRPr="00D8739D">
              <w:rPr>
                <w:rFonts w:ascii="Arial" w:hAnsi="Arial" w:cs="Arial"/>
                <w:b/>
              </w:rPr>
              <w:t>Challenges/Comments</w:t>
            </w:r>
          </w:p>
        </w:tc>
      </w:tr>
      <w:tr w:rsidR="00D3485D" w:rsidRPr="00D8739D" w14:paraId="13EA0D70" w14:textId="77777777" w:rsidTr="00455D39">
        <w:tc>
          <w:tcPr>
            <w:tcW w:w="0" w:type="auto"/>
            <w:shd w:val="clear" w:color="auto" w:fill="auto"/>
          </w:tcPr>
          <w:p w14:paraId="57A3039F" w14:textId="77777777" w:rsidR="00D3485D" w:rsidRPr="00D8739D" w:rsidRDefault="00D3485D" w:rsidP="001F1670">
            <w:pPr>
              <w:spacing w:line="360" w:lineRule="auto"/>
              <w:rPr>
                <w:rFonts w:ascii="Arial" w:hAnsi="Arial" w:cs="Arial"/>
                <w:b/>
                <w:sz w:val="18"/>
                <w:szCs w:val="18"/>
              </w:rPr>
            </w:pPr>
          </w:p>
        </w:tc>
        <w:tc>
          <w:tcPr>
            <w:tcW w:w="0" w:type="auto"/>
            <w:shd w:val="clear" w:color="auto" w:fill="auto"/>
          </w:tcPr>
          <w:p w14:paraId="23CEDAC8" w14:textId="77777777" w:rsidR="00D3485D" w:rsidRPr="00D8739D" w:rsidRDefault="00D3485D" w:rsidP="001F1670">
            <w:pPr>
              <w:spacing w:line="360" w:lineRule="auto"/>
              <w:rPr>
                <w:rFonts w:ascii="Arial" w:hAnsi="Arial" w:cs="Arial"/>
                <w:b/>
                <w:sz w:val="18"/>
                <w:szCs w:val="18"/>
              </w:rPr>
            </w:pPr>
          </w:p>
        </w:tc>
        <w:tc>
          <w:tcPr>
            <w:tcW w:w="0" w:type="auto"/>
            <w:shd w:val="clear" w:color="auto" w:fill="auto"/>
          </w:tcPr>
          <w:p w14:paraId="51ABF356" w14:textId="77777777" w:rsidR="00D3485D" w:rsidRPr="00D8739D" w:rsidRDefault="00D3485D" w:rsidP="001F1670">
            <w:pPr>
              <w:spacing w:line="360" w:lineRule="auto"/>
              <w:rPr>
                <w:rFonts w:ascii="Arial" w:hAnsi="Arial" w:cs="Arial"/>
                <w:b/>
                <w:sz w:val="18"/>
                <w:szCs w:val="18"/>
              </w:rPr>
            </w:pPr>
          </w:p>
        </w:tc>
        <w:tc>
          <w:tcPr>
            <w:tcW w:w="0" w:type="auto"/>
            <w:shd w:val="clear" w:color="auto" w:fill="auto"/>
          </w:tcPr>
          <w:p w14:paraId="4CA30B6C" w14:textId="77777777" w:rsidR="00D3485D" w:rsidRPr="00D8739D" w:rsidRDefault="00D3485D" w:rsidP="001F1670">
            <w:pPr>
              <w:spacing w:line="360" w:lineRule="auto"/>
              <w:rPr>
                <w:rFonts w:ascii="Arial" w:hAnsi="Arial" w:cs="Arial"/>
                <w:b/>
                <w:sz w:val="18"/>
                <w:szCs w:val="18"/>
              </w:rPr>
            </w:pPr>
          </w:p>
        </w:tc>
        <w:tc>
          <w:tcPr>
            <w:tcW w:w="0" w:type="auto"/>
            <w:shd w:val="clear" w:color="auto" w:fill="auto"/>
          </w:tcPr>
          <w:p w14:paraId="25FA1EA1" w14:textId="77777777" w:rsidR="00D3485D" w:rsidRPr="00D8739D" w:rsidRDefault="00D3485D" w:rsidP="001F1670">
            <w:pPr>
              <w:spacing w:line="360" w:lineRule="auto"/>
              <w:rPr>
                <w:rFonts w:ascii="Arial" w:hAnsi="Arial" w:cs="Arial"/>
                <w:b/>
                <w:sz w:val="18"/>
                <w:szCs w:val="18"/>
              </w:rPr>
            </w:pPr>
          </w:p>
        </w:tc>
        <w:tc>
          <w:tcPr>
            <w:tcW w:w="0" w:type="auto"/>
            <w:shd w:val="clear" w:color="auto" w:fill="auto"/>
          </w:tcPr>
          <w:p w14:paraId="0775CBA7" w14:textId="77777777" w:rsidR="00D3485D" w:rsidRPr="00D8739D" w:rsidRDefault="00D3485D" w:rsidP="001F1670">
            <w:pPr>
              <w:spacing w:line="360" w:lineRule="auto"/>
              <w:rPr>
                <w:rFonts w:ascii="Arial" w:hAnsi="Arial" w:cs="Arial"/>
                <w:b/>
                <w:sz w:val="18"/>
                <w:szCs w:val="18"/>
              </w:rPr>
            </w:pPr>
          </w:p>
        </w:tc>
        <w:tc>
          <w:tcPr>
            <w:tcW w:w="0" w:type="auto"/>
            <w:shd w:val="clear" w:color="auto" w:fill="auto"/>
          </w:tcPr>
          <w:p w14:paraId="4D126BE2" w14:textId="77777777" w:rsidR="00D3485D" w:rsidRPr="00D8739D" w:rsidRDefault="00D3485D" w:rsidP="001F1670">
            <w:pPr>
              <w:spacing w:line="360" w:lineRule="auto"/>
              <w:rPr>
                <w:rFonts w:ascii="Arial" w:hAnsi="Arial" w:cs="Arial"/>
                <w:b/>
                <w:sz w:val="18"/>
                <w:szCs w:val="18"/>
              </w:rPr>
            </w:pPr>
          </w:p>
        </w:tc>
        <w:tc>
          <w:tcPr>
            <w:tcW w:w="0" w:type="auto"/>
            <w:shd w:val="clear" w:color="auto" w:fill="auto"/>
          </w:tcPr>
          <w:p w14:paraId="56C18901" w14:textId="77777777" w:rsidR="00D3485D" w:rsidRPr="00D8739D" w:rsidRDefault="00D3485D" w:rsidP="001F1670">
            <w:pPr>
              <w:spacing w:line="360" w:lineRule="auto"/>
              <w:rPr>
                <w:rFonts w:ascii="Arial" w:hAnsi="Arial" w:cs="Arial"/>
                <w:b/>
                <w:sz w:val="18"/>
                <w:szCs w:val="18"/>
              </w:rPr>
            </w:pPr>
          </w:p>
        </w:tc>
        <w:tc>
          <w:tcPr>
            <w:tcW w:w="0" w:type="auto"/>
            <w:shd w:val="clear" w:color="auto" w:fill="auto"/>
          </w:tcPr>
          <w:p w14:paraId="59B1C547" w14:textId="77777777" w:rsidR="00D3485D" w:rsidRPr="00D8739D" w:rsidRDefault="00D3485D" w:rsidP="001F1670">
            <w:pPr>
              <w:spacing w:line="360" w:lineRule="auto"/>
              <w:rPr>
                <w:rFonts w:ascii="Arial" w:hAnsi="Arial" w:cs="Arial"/>
                <w:b/>
                <w:sz w:val="18"/>
                <w:szCs w:val="18"/>
              </w:rPr>
            </w:pPr>
          </w:p>
        </w:tc>
      </w:tr>
      <w:tr w:rsidR="00D3485D" w:rsidRPr="00D8739D" w14:paraId="4BC32FEC" w14:textId="77777777" w:rsidTr="00455D39">
        <w:tc>
          <w:tcPr>
            <w:tcW w:w="0" w:type="auto"/>
            <w:shd w:val="clear" w:color="auto" w:fill="auto"/>
          </w:tcPr>
          <w:p w14:paraId="15123098" w14:textId="77777777" w:rsidR="00D3485D" w:rsidRPr="00D8739D" w:rsidRDefault="00D3485D" w:rsidP="001F1670">
            <w:pPr>
              <w:spacing w:line="360" w:lineRule="auto"/>
              <w:rPr>
                <w:b/>
              </w:rPr>
            </w:pPr>
          </w:p>
        </w:tc>
        <w:tc>
          <w:tcPr>
            <w:tcW w:w="0" w:type="auto"/>
            <w:shd w:val="clear" w:color="auto" w:fill="auto"/>
          </w:tcPr>
          <w:p w14:paraId="75DF05D1" w14:textId="77777777" w:rsidR="00D3485D" w:rsidRPr="00D8739D" w:rsidRDefault="00D3485D" w:rsidP="001F1670">
            <w:pPr>
              <w:spacing w:line="360" w:lineRule="auto"/>
              <w:rPr>
                <w:b/>
              </w:rPr>
            </w:pPr>
          </w:p>
        </w:tc>
        <w:tc>
          <w:tcPr>
            <w:tcW w:w="0" w:type="auto"/>
            <w:shd w:val="clear" w:color="auto" w:fill="auto"/>
          </w:tcPr>
          <w:p w14:paraId="07EF1186" w14:textId="77777777" w:rsidR="00D3485D" w:rsidRPr="00D8739D" w:rsidRDefault="00D3485D" w:rsidP="001F1670">
            <w:pPr>
              <w:spacing w:line="360" w:lineRule="auto"/>
              <w:rPr>
                <w:b/>
              </w:rPr>
            </w:pPr>
          </w:p>
        </w:tc>
        <w:tc>
          <w:tcPr>
            <w:tcW w:w="0" w:type="auto"/>
            <w:shd w:val="clear" w:color="auto" w:fill="auto"/>
          </w:tcPr>
          <w:p w14:paraId="797FF90C" w14:textId="77777777" w:rsidR="00D3485D" w:rsidRPr="00D8739D" w:rsidRDefault="00D3485D" w:rsidP="001F1670">
            <w:pPr>
              <w:spacing w:line="360" w:lineRule="auto"/>
              <w:rPr>
                <w:b/>
              </w:rPr>
            </w:pPr>
          </w:p>
        </w:tc>
        <w:tc>
          <w:tcPr>
            <w:tcW w:w="0" w:type="auto"/>
            <w:shd w:val="clear" w:color="auto" w:fill="auto"/>
          </w:tcPr>
          <w:p w14:paraId="3D824A7B" w14:textId="77777777" w:rsidR="00D3485D" w:rsidRPr="00D8739D" w:rsidRDefault="00D3485D" w:rsidP="001F1670">
            <w:pPr>
              <w:spacing w:line="360" w:lineRule="auto"/>
              <w:rPr>
                <w:b/>
              </w:rPr>
            </w:pPr>
          </w:p>
        </w:tc>
        <w:tc>
          <w:tcPr>
            <w:tcW w:w="0" w:type="auto"/>
            <w:shd w:val="clear" w:color="auto" w:fill="auto"/>
          </w:tcPr>
          <w:p w14:paraId="4A7013BE" w14:textId="77777777" w:rsidR="00D3485D" w:rsidRPr="00D8739D" w:rsidRDefault="00D3485D" w:rsidP="001F1670">
            <w:pPr>
              <w:spacing w:line="360" w:lineRule="auto"/>
              <w:rPr>
                <w:b/>
              </w:rPr>
            </w:pPr>
          </w:p>
        </w:tc>
        <w:tc>
          <w:tcPr>
            <w:tcW w:w="0" w:type="auto"/>
            <w:shd w:val="clear" w:color="auto" w:fill="auto"/>
          </w:tcPr>
          <w:p w14:paraId="48B24FAB" w14:textId="77777777" w:rsidR="00D3485D" w:rsidRPr="00D8739D" w:rsidRDefault="00D3485D" w:rsidP="001F1670">
            <w:pPr>
              <w:spacing w:line="360" w:lineRule="auto"/>
              <w:rPr>
                <w:b/>
              </w:rPr>
            </w:pPr>
          </w:p>
        </w:tc>
        <w:tc>
          <w:tcPr>
            <w:tcW w:w="0" w:type="auto"/>
            <w:shd w:val="clear" w:color="auto" w:fill="auto"/>
          </w:tcPr>
          <w:p w14:paraId="7BA71F52" w14:textId="77777777" w:rsidR="00D3485D" w:rsidRPr="00D8739D" w:rsidRDefault="00D3485D" w:rsidP="001F1670">
            <w:pPr>
              <w:spacing w:line="360" w:lineRule="auto"/>
              <w:rPr>
                <w:b/>
              </w:rPr>
            </w:pPr>
          </w:p>
        </w:tc>
        <w:tc>
          <w:tcPr>
            <w:tcW w:w="0" w:type="auto"/>
            <w:shd w:val="clear" w:color="auto" w:fill="auto"/>
          </w:tcPr>
          <w:p w14:paraId="55698293" w14:textId="77777777" w:rsidR="00D3485D" w:rsidRPr="00D8739D" w:rsidRDefault="00D3485D" w:rsidP="001F1670">
            <w:pPr>
              <w:spacing w:line="360" w:lineRule="auto"/>
              <w:rPr>
                <w:b/>
              </w:rPr>
            </w:pPr>
          </w:p>
        </w:tc>
      </w:tr>
    </w:tbl>
    <w:p w14:paraId="1A124781" w14:textId="7BD33B55" w:rsidR="00D3485D" w:rsidRPr="00D8739D" w:rsidRDefault="00D3485D" w:rsidP="001F1670">
      <w:pPr>
        <w:pStyle w:val="ListParagraph"/>
        <w:spacing w:line="360" w:lineRule="auto"/>
        <w:ind w:left="0"/>
        <w:jc w:val="both"/>
        <w:rPr>
          <w:rFonts w:ascii="Arial" w:hAnsi="Arial" w:cs="Arial"/>
        </w:rPr>
      </w:pPr>
    </w:p>
    <w:p w14:paraId="7198184C" w14:textId="72E91584" w:rsidR="00D4314E" w:rsidRPr="00D8739D" w:rsidRDefault="00D4314E" w:rsidP="001F1670">
      <w:pPr>
        <w:pStyle w:val="ListParagraph"/>
        <w:spacing w:line="360" w:lineRule="auto"/>
        <w:ind w:left="0"/>
        <w:jc w:val="both"/>
        <w:rPr>
          <w:rFonts w:ascii="Arial" w:hAnsi="Arial" w:cs="Arial"/>
        </w:rPr>
      </w:pPr>
    </w:p>
    <w:p w14:paraId="72EB572B" w14:textId="497C1451" w:rsidR="00D4314E" w:rsidRPr="00D8739D" w:rsidRDefault="00D4314E" w:rsidP="001F1670">
      <w:pPr>
        <w:pStyle w:val="ListParagraph"/>
        <w:spacing w:line="360" w:lineRule="auto"/>
        <w:ind w:left="0"/>
        <w:jc w:val="both"/>
        <w:rPr>
          <w:rFonts w:ascii="Arial" w:hAnsi="Arial" w:cs="Arial"/>
        </w:rPr>
      </w:pPr>
    </w:p>
    <w:p w14:paraId="38243F78" w14:textId="77777777" w:rsidR="00D4314E" w:rsidRPr="00D8739D" w:rsidRDefault="00D4314E" w:rsidP="001F1670">
      <w:pPr>
        <w:pStyle w:val="ListParagraph"/>
        <w:spacing w:line="360" w:lineRule="auto"/>
        <w:ind w:left="0"/>
        <w:jc w:val="both"/>
        <w:rPr>
          <w:rFonts w:ascii="Arial" w:hAnsi="Arial" w:cs="Arial"/>
        </w:rPr>
      </w:pPr>
    </w:p>
    <w:p w14:paraId="5D9D11E3" w14:textId="587200CC" w:rsidR="00D4314E" w:rsidRPr="00D8739D" w:rsidRDefault="00D4314E" w:rsidP="00D4314E">
      <w:pPr>
        <w:pStyle w:val="ListParagraph"/>
        <w:numPr>
          <w:ilvl w:val="0"/>
          <w:numId w:val="25"/>
        </w:numPr>
        <w:spacing w:line="360" w:lineRule="auto"/>
        <w:jc w:val="both"/>
        <w:rPr>
          <w:rFonts w:ascii="Arial" w:hAnsi="Arial" w:cs="Arial"/>
          <w:b/>
        </w:rPr>
      </w:pPr>
      <w:r w:rsidRPr="00D8739D">
        <w:rPr>
          <w:rFonts w:ascii="Arial" w:hAnsi="Arial" w:cs="Arial"/>
          <w:b/>
        </w:rPr>
        <w:t xml:space="preserve">Passive Monitoring </w:t>
      </w:r>
    </w:p>
    <w:p w14:paraId="28956D13" w14:textId="7F1FC179" w:rsidR="00D4314E" w:rsidRPr="00D8739D" w:rsidRDefault="001A648C" w:rsidP="00D8739D">
      <w:pPr>
        <w:spacing w:line="360" w:lineRule="auto"/>
        <w:ind w:left="180"/>
        <w:jc w:val="both"/>
        <w:rPr>
          <w:rFonts w:ascii="Arial" w:hAnsi="Arial" w:cs="Arial"/>
        </w:rPr>
      </w:pPr>
      <w:r w:rsidRPr="00D8739D">
        <w:rPr>
          <w:rFonts w:ascii="Arial" w:hAnsi="Arial" w:cs="Arial"/>
        </w:rPr>
        <w:t xml:space="preserve">Researcher will report to the LPREC on an annual basis as a passive monitoring exercise. </w:t>
      </w:r>
      <w:r w:rsidR="00455D39" w:rsidRPr="00D8739D">
        <w:rPr>
          <w:rFonts w:ascii="Arial" w:hAnsi="Arial" w:cs="Arial"/>
        </w:rPr>
        <w:t>A template used for passive monitoring is developed to assist both the secretariat and the researcher when reporting is done.</w:t>
      </w:r>
    </w:p>
    <w:p w14:paraId="7F3F49FA" w14:textId="61A3A27A" w:rsidR="0035744B" w:rsidRPr="00D8739D" w:rsidRDefault="0035744B" w:rsidP="00D4314E">
      <w:pPr>
        <w:pStyle w:val="ListParagraph"/>
        <w:numPr>
          <w:ilvl w:val="0"/>
          <w:numId w:val="25"/>
        </w:numPr>
        <w:spacing w:line="360" w:lineRule="auto"/>
        <w:jc w:val="both"/>
        <w:rPr>
          <w:rFonts w:ascii="Arial" w:hAnsi="Arial" w:cs="Arial"/>
          <w:b/>
        </w:rPr>
      </w:pPr>
      <w:r w:rsidRPr="00D8739D">
        <w:rPr>
          <w:rFonts w:ascii="Arial" w:hAnsi="Arial" w:cs="Arial"/>
          <w:b/>
        </w:rPr>
        <w:t>Handling of Complaints</w:t>
      </w:r>
    </w:p>
    <w:p w14:paraId="3A060072" w14:textId="77777777" w:rsidR="0035744B" w:rsidRPr="00D8739D" w:rsidRDefault="0035744B" w:rsidP="001F1670">
      <w:pPr>
        <w:pStyle w:val="ListParagraph"/>
        <w:spacing w:line="360" w:lineRule="auto"/>
        <w:jc w:val="both"/>
        <w:rPr>
          <w:rFonts w:ascii="Arial" w:hAnsi="Arial" w:cs="Arial"/>
          <w:b/>
        </w:rPr>
      </w:pPr>
    </w:p>
    <w:p w14:paraId="134BDC60" w14:textId="77777777" w:rsidR="0035744B" w:rsidRPr="00D8739D" w:rsidRDefault="0035744B" w:rsidP="001F1670">
      <w:pPr>
        <w:spacing w:line="360" w:lineRule="auto"/>
        <w:jc w:val="both"/>
        <w:rPr>
          <w:rFonts w:ascii="Arial" w:hAnsi="Arial" w:cs="Arial"/>
        </w:rPr>
      </w:pPr>
      <w:r w:rsidRPr="00D8739D">
        <w:rPr>
          <w:rFonts w:ascii="Arial" w:hAnsi="Arial" w:cs="Arial"/>
        </w:rPr>
        <w:t xml:space="preserve">Handling of minor complaints from researchers shall be done through the secretariat and the chairperson. Complaints shall be received in writing and response of such complaints will be done in writing as well.  </w:t>
      </w:r>
    </w:p>
    <w:p w14:paraId="45452776" w14:textId="5B210AEC" w:rsidR="0035744B" w:rsidRPr="00D8739D" w:rsidRDefault="0035744B" w:rsidP="001F1670">
      <w:pPr>
        <w:spacing w:line="360" w:lineRule="auto"/>
        <w:jc w:val="both"/>
        <w:rPr>
          <w:rFonts w:ascii="Arial" w:hAnsi="Arial" w:cs="Arial"/>
        </w:rPr>
      </w:pPr>
      <w:r w:rsidRPr="00D8739D">
        <w:rPr>
          <w:rFonts w:ascii="Arial" w:hAnsi="Arial" w:cs="Arial"/>
        </w:rPr>
        <w:t xml:space="preserve">Major complaints shall be submitted in writing to the secretariat or chairperson and such complaints will be tabled for discussions in the committee meeting and the committee will respond to the complainant in writing. </w:t>
      </w:r>
    </w:p>
    <w:p w14:paraId="5AF69B41" w14:textId="7380490D" w:rsidR="00BA61B9" w:rsidRPr="00D8739D" w:rsidRDefault="0035744B" w:rsidP="001F1670">
      <w:pPr>
        <w:spacing w:line="360" w:lineRule="auto"/>
        <w:jc w:val="both"/>
        <w:rPr>
          <w:rFonts w:ascii="Arial" w:hAnsi="Arial" w:cs="Arial"/>
        </w:rPr>
      </w:pPr>
      <w:r w:rsidRPr="00D8739D">
        <w:rPr>
          <w:rFonts w:ascii="Arial" w:hAnsi="Arial" w:cs="Arial"/>
        </w:rPr>
        <w:t>The committee will make efforts to address complaints as presented to them, should the complainant be unsatisfied with response from the committee then the complainant can seek the intervention of the Director General (DG). Should the complainant be not satisfies with the DG’s response then the matter can be taken up with the NHREC.</w:t>
      </w:r>
    </w:p>
    <w:p w14:paraId="1B7F73F5" w14:textId="5318EB87" w:rsidR="000F3D06" w:rsidRPr="00D8739D" w:rsidRDefault="000F3D06" w:rsidP="001F1670">
      <w:pPr>
        <w:spacing w:line="360" w:lineRule="auto"/>
        <w:jc w:val="both"/>
        <w:rPr>
          <w:rFonts w:ascii="Arial" w:hAnsi="Arial" w:cs="Arial"/>
        </w:rPr>
      </w:pPr>
    </w:p>
    <w:p w14:paraId="7E106CC3" w14:textId="3745AAF6" w:rsidR="000930AE" w:rsidRPr="00D8739D" w:rsidRDefault="000930AE" w:rsidP="001F1670">
      <w:pPr>
        <w:spacing w:line="360" w:lineRule="auto"/>
        <w:jc w:val="both"/>
        <w:rPr>
          <w:rFonts w:ascii="Arial" w:hAnsi="Arial" w:cs="Arial"/>
        </w:rPr>
      </w:pPr>
    </w:p>
    <w:p w14:paraId="06BC64AE" w14:textId="03FB724C" w:rsidR="000930AE" w:rsidRPr="00D8739D" w:rsidRDefault="000930AE" w:rsidP="001F1670">
      <w:pPr>
        <w:spacing w:line="360" w:lineRule="auto"/>
        <w:jc w:val="both"/>
        <w:rPr>
          <w:rFonts w:ascii="Arial" w:hAnsi="Arial" w:cs="Arial"/>
        </w:rPr>
      </w:pPr>
    </w:p>
    <w:p w14:paraId="605C6FB3" w14:textId="77777777" w:rsidR="000930AE" w:rsidRPr="00D8739D" w:rsidRDefault="000930AE" w:rsidP="001F1670">
      <w:pPr>
        <w:spacing w:line="360" w:lineRule="auto"/>
        <w:jc w:val="both"/>
        <w:rPr>
          <w:rFonts w:ascii="Arial" w:hAnsi="Arial" w:cs="Arial"/>
        </w:rPr>
      </w:pPr>
    </w:p>
    <w:p w14:paraId="46139D0D" w14:textId="4468DA85" w:rsidR="000F3D06" w:rsidRPr="00D8739D" w:rsidRDefault="000F3D06" w:rsidP="00D4314E">
      <w:pPr>
        <w:pStyle w:val="ListParagraph"/>
        <w:numPr>
          <w:ilvl w:val="0"/>
          <w:numId w:val="25"/>
        </w:numPr>
        <w:spacing w:line="360" w:lineRule="auto"/>
        <w:jc w:val="both"/>
        <w:rPr>
          <w:rFonts w:ascii="Arial" w:hAnsi="Arial" w:cs="Arial"/>
          <w:b/>
        </w:rPr>
      </w:pPr>
      <w:r w:rsidRPr="00D8739D">
        <w:rPr>
          <w:rFonts w:ascii="Arial" w:hAnsi="Arial" w:cs="Arial"/>
          <w:b/>
        </w:rPr>
        <w:t>Charging Fees</w:t>
      </w:r>
    </w:p>
    <w:p w14:paraId="0594071F" w14:textId="4F9A0D11" w:rsidR="000F3D06" w:rsidRPr="00D8739D" w:rsidRDefault="00BB6140" w:rsidP="001F1670">
      <w:pPr>
        <w:spacing w:line="360" w:lineRule="auto"/>
        <w:jc w:val="both"/>
        <w:rPr>
          <w:rFonts w:ascii="Arial" w:hAnsi="Arial" w:cs="Arial"/>
        </w:rPr>
      </w:pPr>
      <w:r w:rsidRPr="00D8739D">
        <w:rPr>
          <w:rFonts w:ascii="Arial" w:hAnsi="Arial" w:cs="Arial"/>
        </w:rPr>
        <w:t xml:space="preserve">LPREC does not charge </w:t>
      </w:r>
      <w:r w:rsidR="000F3D06" w:rsidRPr="00D8739D">
        <w:rPr>
          <w:rFonts w:ascii="Arial" w:hAnsi="Arial" w:cs="Arial"/>
        </w:rPr>
        <w:t xml:space="preserve">a service fee to review research proposals. </w:t>
      </w:r>
    </w:p>
    <w:p w14:paraId="17195C30" w14:textId="77777777" w:rsidR="000930AE" w:rsidRPr="000F3D06" w:rsidRDefault="000930AE" w:rsidP="001F1670">
      <w:pPr>
        <w:spacing w:line="360" w:lineRule="auto"/>
        <w:jc w:val="both"/>
        <w:rPr>
          <w:rFonts w:ascii="Arial" w:hAnsi="Arial" w:cs="Arial"/>
        </w:rPr>
      </w:pPr>
      <w:bookmarkStart w:id="0" w:name="_GoBack"/>
      <w:bookmarkEnd w:id="0"/>
    </w:p>
    <w:p w14:paraId="2D5B2112" w14:textId="77777777" w:rsidR="000F3D06" w:rsidRPr="0035744B" w:rsidRDefault="000F3D06" w:rsidP="001F1670">
      <w:pPr>
        <w:spacing w:line="360" w:lineRule="auto"/>
        <w:jc w:val="both"/>
        <w:rPr>
          <w:rFonts w:ascii="Arial" w:hAnsi="Arial" w:cs="Arial"/>
          <w:sz w:val="24"/>
          <w:szCs w:val="24"/>
        </w:rPr>
      </w:pPr>
    </w:p>
    <w:sectPr w:rsidR="000F3D06" w:rsidRPr="0035744B" w:rsidSect="00691682">
      <w:headerReference w:type="default" r:id="rId10"/>
      <w:footerReference w:type="default" r:id="rId11"/>
      <w:pgSz w:w="11907" w:h="16839" w:code="9"/>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44584" w14:textId="77777777" w:rsidR="00425988" w:rsidRDefault="00425988" w:rsidP="008468A4">
      <w:pPr>
        <w:spacing w:after="0" w:line="240" w:lineRule="auto"/>
      </w:pPr>
      <w:r>
        <w:separator/>
      </w:r>
    </w:p>
  </w:endnote>
  <w:endnote w:type="continuationSeparator" w:id="0">
    <w:p w14:paraId="4A56FC39" w14:textId="77777777" w:rsidR="00425988" w:rsidRDefault="00425988" w:rsidP="0084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984275"/>
      <w:docPartObj>
        <w:docPartGallery w:val="Page Numbers (Bottom of Page)"/>
        <w:docPartUnique/>
      </w:docPartObj>
    </w:sdtPr>
    <w:sdtEndPr/>
    <w:sdtContent>
      <w:p w14:paraId="60E23DF2" w14:textId="2F77D4AF" w:rsidR="00722F37" w:rsidRDefault="00722F37">
        <w:pPr>
          <w:pStyle w:val="Footer"/>
          <w:jc w:val="right"/>
        </w:pPr>
        <w:r>
          <w:t xml:space="preserve">Page | </w:t>
        </w:r>
        <w:r>
          <w:fldChar w:fldCharType="begin"/>
        </w:r>
        <w:r>
          <w:instrText xml:space="preserve"> PAGE   \* MERGEFORMAT </w:instrText>
        </w:r>
        <w:r>
          <w:fldChar w:fldCharType="separate"/>
        </w:r>
        <w:r w:rsidR="00425988">
          <w:rPr>
            <w:noProof/>
          </w:rPr>
          <w:t>1</w:t>
        </w:r>
        <w:r>
          <w:rPr>
            <w:noProof/>
          </w:rPr>
          <w:fldChar w:fldCharType="end"/>
        </w:r>
        <w:r>
          <w:t xml:space="preserve"> </w:t>
        </w:r>
      </w:p>
    </w:sdtContent>
  </w:sdt>
  <w:p w14:paraId="626F51FE" w14:textId="77777777" w:rsidR="00722F37" w:rsidRDefault="00722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CAE57" w14:textId="77777777" w:rsidR="00425988" w:rsidRDefault="00425988" w:rsidP="008468A4">
      <w:pPr>
        <w:spacing w:after="0" w:line="240" w:lineRule="auto"/>
      </w:pPr>
      <w:r>
        <w:separator/>
      </w:r>
    </w:p>
  </w:footnote>
  <w:footnote w:type="continuationSeparator" w:id="0">
    <w:p w14:paraId="16F6AC5E" w14:textId="77777777" w:rsidR="00425988" w:rsidRDefault="00425988" w:rsidP="00846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217"/>
      <w:gridCol w:w="250"/>
    </w:tblGrid>
    <w:tr w:rsidR="00722F37" w14:paraId="257DAB64" w14:textId="77777777" w:rsidTr="001F1C57">
      <w:trPr>
        <w:trHeight w:val="288"/>
      </w:trPr>
      <w:tc>
        <w:tcPr>
          <w:tcW w:w="10447" w:type="dxa"/>
        </w:tcPr>
        <w:p w14:paraId="6E339ABE" w14:textId="5DF2A156" w:rsidR="00722F37" w:rsidRDefault="00722F37" w:rsidP="0085091C">
          <w:pPr>
            <w:pStyle w:val="Header"/>
            <w:rPr>
              <w:rFonts w:asciiTheme="majorHAnsi" w:eastAsiaTheme="majorEastAsia" w:hAnsiTheme="majorHAnsi" w:cstheme="majorBidi"/>
              <w:sz w:val="36"/>
              <w:szCs w:val="36"/>
            </w:rPr>
          </w:pPr>
        </w:p>
      </w:tc>
      <w:tc>
        <w:tcPr>
          <w:tcW w:w="250" w:type="dxa"/>
        </w:tcPr>
        <w:p w14:paraId="4CC465AE" w14:textId="77777777" w:rsidR="00722F37" w:rsidRDefault="00722F37">
          <w:pPr>
            <w:pStyle w:val="Header"/>
            <w:rPr>
              <w:rFonts w:asciiTheme="majorHAnsi" w:eastAsiaTheme="majorEastAsia" w:hAnsiTheme="majorHAnsi" w:cstheme="majorBidi"/>
              <w:b/>
              <w:bCs/>
              <w:color w:val="DDDDDD" w:themeColor="accent1"/>
              <w:sz w:val="36"/>
              <w:szCs w:val="36"/>
            </w:rPr>
          </w:pPr>
        </w:p>
      </w:tc>
    </w:tr>
  </w:tbl>
  <w:p w14:paraId="6124D35F" w14:textId="77777777" w:rsidR="00722F37" w:rsidRDefault="00722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072B"/>
    <w:multiLevelType w:val="hybridMultilevel"/>
    <w:tmpl w:val="2FC29A9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7422084"/>
    <w:multiLevelType w:val="multilevel"/>
    <w:tmpl w:val="64B620F4"/>
    <w:lvl w:ilvl="0">
      <w:start w:val="1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012154"/>
    <w:multiLevelType w:val="hybridMultilevel"/>
    <w:tmpl w:val="93801130"/>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484444"/>
    <w:multiLevelType w:val="hybridMultilevel"/>
    <w:tmpl w:val="6F547E2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11657A3E"/>
    <w:multiLevelType w:val="hybridMultilevel"/>
    <w:tmpl w:val="03C6341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269725C"/>
    <w:multiLevelType w:val="multilevel"/>
    <w:tmpl w:val="75547E06"/>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6C53575"/>
    <w:multiLevelType w:val="multilevel"/>
    <w:tmpl w:val="15A6DD7C"/>
    <w:lvl w:ilvl="0">
      <w:start w:val="11"/>
      <w:numFmt w:val="decimal"/>
      <w:lvlText w:val="%1"/>
      <w:lvlJc w:val="left"/>
      <w:pPr>
        <w:ind w:left="600" w:hanging="600"/>
      </w:pPr>
      <w:rPr>
        <w:rFonts w:hint="default"/>
      </w:rPr>
    </w:lvl>
    <w:lvl w:ilvl="1">
      <w:start w:val="1"/>
      <w:numFmt w:val="decimal"/>
      <w:lvlText w:val="%1.%2"/>
      <w:lvlJc w:val="left"/>
      <w:pPr>
        <w:ind w:left="817" w:hanging="60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7" w15:restartNumberingAfterBreak="0">
    <w:nsid w:val="271509DD"/>
    <w:multiLevelType w:val="hybridMultilevel"/>
    <w:tmpl w:val="94CE2F20"/>
    <w:lvl w:ilvl="0" w:tplc="8434400C">
      <w:start w:val="1"/>
      <w:numFmt w:val="lowerLetter"/>
      <w:lvlText w:val="%1)"/>
      <w:lvlJc w:val="left"/>
      <w:pPr>
        <w:ind w:left="1140" w:hanging="360"/>
      </w:pPr>
      <w:rPr>
        <w:rFonts w:hint="default"/>
        <w:b w:val="0"/>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8" w15:restartNumberingAfterBreak="0">
    <w:nsid w:val="2A122C05"/>
    <w:multiLevelType w:val="multilevel"/>
    <w:tmpl w:val="F30250E2"/>
    <w:lvl w:ilvl="0">
      <w:start w:val="15"/>
      <w:numFmt w:val="decimal"/>
      <w:lvlText w:val="%1"/>
      <w:lvlJc w:val="left"/>
      <w:pPr>
        <w:ind w:left="600" w:hanging="600"/>
      </w:pPr>
      <w:rPr>
        <w:rFonts w:hint="default"/>
      </w:rPr>
    </w:lvl>
    <w:lvl w:ilvl="1">
      <w:start w:val="2"/>
      <w:numFmt w:val="decimal"/>
      <w:lvlText w:val="%1.%2"/>
      <w:lvlJc w:val="left"/>
      <w:pPr>
        <w:ind w:left="708" w:hanging="60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 w15:restartNumberingAfterBreak="0">
    <w:nsid w:val="338A6D13"/>
    <w:multiLevelType w:val="multilevel"/>
    <w:tmpl w:val="96861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F04394"/>
    <w:multiLevelType w:val="multilevel"/>
    <w:tmpl w:val="9F3A14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5F7637"/>
    <w:multiLevelType w:val="multilevel"/>
    <w:tmpl w:val="E9CA967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BD35F66"/>
    <w:multiLevelType w:val="multilevel"/>
    <w:tmpl w:val="14F098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C1105E"/>
    <w:multiLevelType w:val="multilevel"/>
    <w:tmpl w:val="18D0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FD5097"/>
    <w:multiLevelType w:val="multilevel"/>
    <w:tmpl w:val="DCBE28EE"/>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294508"/>
    <w:multiLevelType w:val="hybridMultilevel"/>
    <w:tmpl w:val="0730088E"/>
    <w:lvl w:ilvl="0" w:tplc="1C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7E722FC"/>
    <w:multiLevelType w:val="multilevel"/>
    <w:tmpl w:val="B89E2CE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1BB2D04"/>
    <w:multiLevelType w:val="hybridMultilevel"/>
    <w:tmpl w:val="80000570"/>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2250" w:hanging="360"/>
      </w:pPr>
      <w:rPr>
        <w:rFonts w:ascii="Symbol" w:hAnsi="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54FE5C22"/>
    <w:multiLevelType w:val="multilevel"/>
    <w:tmpl w:val="C2885E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C957E58"/>
    <w:multiLevelType w:val="hybridMultilevel"/>
    <w:tmpl w:val="86DE96D0"/>
    <w:lvl w:ilvl="0" w:tplc="1C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60346829"/>
    <w:multiLevelType w:val="multilevel"/>
    <w:tmpl w:val="79320B1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5175F46"/>
    <w:multiLevelType w:val="hybridMultilevel"/>
    <w:tmpl w:val="3C22323E"/>
    <w:lvl w:ilvl="0" w:tplc="76C24A3C">
      <w:start w:val="1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2F730E"/>
    <w:multiLevelType w:val="multilevel"/>
    <w:tmpl w:val="71DA185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7A858BE"/>
    <w:multiLevelType w:val="multilevel"/>
    <w:tmpl w:val="9788CCC0"/>
    <w:lvl w:ilvl="0">
      <w:start w:val="2"/>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4" w15:restartNumberingAfterBreak="0">
    <w:nsid w:val="69A05E55"/>
    <w:multiLevelType w:val="hybridMultilevel"/>
    <w:tmpl w:val="275C5E3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B18347E"/>
    <w:multiLevelType w:val="multilevel"/>
    <w:tmpl w:val="E89EAF5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01D6903"/>
    <w:multiLevelType w:val="hybridMultilevel"/>
    <w:tmpl w:val="9AC0585C"/>
    <w:lvl w:ilvl="0" w:tplc="21DA1B04">
      <w:start w:val="1"/>
      <w:numFmt w:val="lowerLetter"/>
      <w:lvlText w:val="%1)"/>
      <w:lvlJc w:val="left"/>
      <w:pPr>
        <w:ind w:left="1080" w:hanging="360"/>
      </w:pPr>
      <w:rPr>
        <w:rFonts w:ascii="Arial" w:eastAsiaTheme="minorEastAsia" w:hAnsi="Arial" w:cs="Arial"/>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72A72EC2"/>
    <w:multiLevelType w:val="multilevel"/>
    <w:tmpl w:val="3E886B58"/>
    <w:lvl w:ilvl="0">
      <w:start w:val="8"/>
      <w:numFmt w:val="decimal"/>
      <w:lvlText w:val="%1."/>
      <w:lvlJc w:val="left"/>
      <w:pPr>
        <w:ind w:left="540" w:hanging="360"/>
      </w:pPr>
      <w:rPr>
        <w:rFonts w:eastAsia="Calibri" w:hint="default"/>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8" w15:restartNumberingAfterBreak="0">
    <w:nsid w:val="736F4ADE"/>
    <w:multiLevelType w:val="hybridMultilevel"/>
    <w:tmpl w:val="C01213F4"/>
    <w:lvl w:ilvl="0" w:tplc="1C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40A6A06"/>
    <w:multiLevelType w:val="multilevel"/>
    <w:tmpl w:val="7D9C2744"/>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AD05001"/>
    <w:multiLevelType w:val="hybridMultilevel"/>
    <w:tmpl w:val="108C3288"/>
    <w:lvl w:ilvl="0" w:tplc="FFFFFFFF">
      <w:start w:val="1"/>
      <w:numFmt w:val="lowerLetter"/>
      <w:lvlText w:val="%1."/>
      <w:lvlJc w:val="left"/>
      <w:pPr>
        <w:ind w:left="1440" w:hanging="360"/>
      </w:pPr>
    </w:lvl>
    <w:lvl w:ilvl="1" w:tplc="1C090017">
      <w:start w:val="1"/>
      <w:numFmt w:val="lowerLetter"/>
      <w:lvlText w:val="%2)"/>
      <w:lvlJc w:val="lef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AF84030"/>
    <w:multiLevelType w:val="hybridMultilevel"/>
    <w:tmpl w:val="5FA4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0057A"/>
    <w:multiLevelType w:val="hybridMultilevel"/>
    <w:tmpl w:val="C4243BA0"/>
    <w:lvl w:ilvl="0" w:tplc="1C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F257C18"/>
    <w:multiLevelType w:val="multilevel"/>
    <w:tmpl w:val="FB824C36"/>
    <w:lvl w:ilvl="0">
      <w:start w:val="4"/>
      <w:numFmt w:val="decimal"/>
      <w:lvlText w:val="%1"/>
      <w:lvlJc w:val="left"/>
      <w:pPr>
        <w:ind w:left="360" w:hanging="360"/>
      </w:pPr>
      <w:rPr>
        <w:rFonts w:hint="default"/>
        <w:b w:val="0"/>
        <w:sz w:val="22"/>
      </w:rPr>
    </w:lvl>
    <w:lvl w:ilvl="1">
      <w:start w:val="2"/>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num w:numId="1">
    <w:abstractNumId w:val="3"/>
  </w:num>
  <w:num w:numId="2">
    <w:abstractNumId w:val="17"/>
  </w:num>
  <w:num w:numId="3">
    <w:abstractNumId w:val="2"/>
  </w:num>
  <w:num w:numId="4">
    <w:abstractNumId w:val="18"/>
  </w:num>
  <w:num w:numId="5">
    <w:abstractNumId w:val="5"/>
  </w:num>
  <w:num w:numId="6">
    <w:abstractNumId w:val="20"/>
  </w:num>
  <w:num w:numId="7">
    <w:abstractNumId w:val="13"/>
  </w:num>
  <w:num w:numId="8">
    <w:abstractNumId w:val="26"/>
  </w:num>
  <w:num w:numId="9">
    <w:abstractNumId w:val="0"/>
  </w:num>
  <w:num w:numId="10">
    <w:abstractNumId w:val="24"/>
  </w:num>
  <w:num w:numId="11">
    <w:abstractNumId w:val="31"/>
  </w:num>
  <w:num w:numId="12">
    <w:abstractNumId w:val="23"/>
  </w:num>
  <w:num w:numId="13">
    <w:abstractNumId w:val="16"/>
  </w:num>
  <w:num w:numId="14">
    <w:abstractNumId w:val="12"/>
  </w:num>
  <w:num w:numId="15">
    <w:abstractNumId w:val="10"/>
  </w:num>
  <w:num w:numId="16">
    <w:abstractNumId w:val="29"/>
  </w:num>
  <w:num w:numId="17">
    <w:abstractNumId w:val="11"/>
  </w:num>
  <w:num w:numId="18">
    <w:abstractNumId w:val="25"/>
  </w:num>
  <w:num w:numId="19">
    <w:abstractNumId w:val="6"/>
  </w:num>
  <w:num w:numId="20">
    <w:abstractNumId w:val="22"/>
  </w:num>
  <w:num w:numId="21">
    <w:abstractNumId w:val="21"/>
  </w:num>
  <w:num w:numId="22">
    <w:abstractNumId w:val="8"/>
  </w:num>
  <w:num w:numId="23">
    <w:abstractNumId w:val="9"/>
  </w:num>
  <w:num w:numId="24">
    <w:abstractNumId w:val="33"/>
  </w:num>
  <w:num w:numId="25">
    <w:abstractNumId w:val="27"/>
  </w:num>
  <w:num w:numId="26">
    <w:abstractNumId w:val="4"/>
  </w:num>
  <w:num w:numId="27">
    <w:abstractNumId w:val="19"/>
  </w:num>
  <w:num w:numId="28">
    <w:abstractNumId w:val="30"/>
  </w:num>
  <w:num w:numId="29">
    <w:abstractNumId w:val="15"/>
  </w:num>
  <w:num w:numId="30">
    <w:abstractNumId w:val="28"/>
  </w:num>
  <w:num w:numId="31">
    <w:abstractNumId w:val="32"/>
  </w:num>
  <w:num w:numId="32">
    <w:abstractNumId w:val="1"/>
  </w:num>
  <w:num w:numId="33">
    <w:abstractNumId w:val="7"/>
  </w:num>
  <w:num w:numId="3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1MDMyMDM0ATItjJV0lIJTi4sz8/NACkxrAVJA8CcsAAAA"/>
  </w:docVars>
  <w:rsids>
    <w:rsidRoot w:val="00AF3637"/>
    <w:rsid w:val="00005385"/>
    <w:rsid w:val="000057AC"/>
    <w:rsid w:val="000058EE"/>
    <w:rsid w:val="00007F66"/>
    <w:rsid w:val="00014365"/>
    <w:rsid w:val="0002143E"/>
    <w:rsid w:val="00023995"/>
    <w:rsid w:val="00023A82"/>
    <w:rsid w:val="0003175A"/>
    <w:rsid w:val="00034702"/>
    <w:rsid w:val="00044356"/>
    <w:rsid w:val="00051C40"/>
    <w:rsid w:val="00056011"/>
    <w:rsid w:val="00060C2E"/>
    <w:rsid w:val="00061A33"/>
    <w:rsid w:val="000620E1"/>
    <w:rsid w:val="00066BD3"/>
    <w:rsid w:val="000705C4"/>
    <w:rsid w:val="000717D9"/>
    <w:rsid w:val="00072201"/>
    <w:rsid w:val="00073640"/>
    <w:rsid w:val="000748AF"/>
    <w:rsid w:val="00075DBB"/>
    <w:rsid w:val="0007714A"/>
    <w:rsid w:val="000826B5"/>
    <w:rsid w:val="00083731"/>
    <w:rsid w:val="000846F2"/>
    <w:rsid w:val="000851D5"/>
    <w:rsid w:val="00086D0A"/>
    <w:rsid w:val="00087C95"/>
    <w:rsid w:val="000930AE"/>
    <w:rsid w:val="00097C95"/>
    <w:rsid w:val="00097CE3"/>
    <w:rsid w:val="000A288D"/>
    <w:rsid w:val="000A3EDB"/>
    <w:rsid w:val="000A408D"/>
    <w:rsid w:val="000A7F7C"/>
    <w:rsid w:val="000B0DA5"/>
    <w:rsid w:val="000B0E6C"/>
    <w:rsid w:val="000B145D"/>
    <w:rsid w:val="000B3A9F"/>
    <w:rsid w:val="000B3D97"/>
    <w:rsid w:val="000B6F2D"/>
    <w:rsid w:val="000B73C4"/>
    <w:rsid w:val="000C1FBC"/>
    <w:rsid w:val="000C5D4F"/>
    <w:rsid w:val="000D7B9A"/>
    <w:rsid w:val="000E27A2"/>
    <w:rsid w:val="000E2D7D"/>
    <w:rsid w:val="000E38E5"/>
    <w:rsid w:val="000E4658"/>
    <w:rsid w:val="000E4B74"/>
    <w:rsid w:val="000E5864"/>
    <w:rsid w:val="000E59BE"/>
    <w:rsid w:val="000F097F"/>
    <w:rsid w:val="000F3D06"/>
    <w:rsid w:val="000F5600"/>
    <w:rsid w:val="000F62CF"/>
    <w:rsid w:val="001036AF"/>
    <w:rsid w:val="00106053"/>
    <w:rsid w:val="0011438F"/>
    <w:rsid w:val="0011481A"/>
    <w:rsid w:val="0012119F"/>
    <w:rsid w:val="00132BD4"/>
    <w:rsid w:val="001352D2"/>
    <w:rsid w:val="001406CA"/>
    <w:rsid w:val="001441D5"/>
    <w:rsid w:val="00144722"/>
    <w:rsid w:val="0014729F"/>
    <w:rsid w:val="00151EF0"/>
    <w:rsid w:val="00153001"/>
    <w:rsid w:val="001543B6"/>
    <w:rsid w:val="00160A64"/>
    <w:rsid w:val="00160C3A"/>
    <w:rsid w:val="00161CC0"/>
    <w:rsid w:val="001628D9"/>
    <w:rsid w:val="00163A92"/>
    <w:rsid w:val="00182718"/>
    <w:rsid w:val="001859D1"/>
    <w:rsid w:val="001862F3"/>
    <w:rsid w:val="00186587"/>
    <w:rsid w:val="00187CF1"/>
    <w:rsid w:val="00191CBA"/>
    <w:rsid w:val="00192497"/>
    <w:rsid w:val="00193B5A"/>
    <w:rsid w:val="0019416C"/>
    <w:rsid w:val="00195D30"/>
    <w:rsid w:val="001A1603"/>
    <w:rsid w:val="001A187E"/>
    <w:rsid w:val="001A648C"/>
    <w:rsid w:val="001B0B63"/>
    <w:rsid w:val="001B20AD"/>
    <w:rsid w:val="001B2D98"/>
    <w:rsid w:val="001B7BC0"/>
    <w:rsid w:val="001D040A"/>
    <w:rsid w:val="001D6B59"/>
    <w:rsid w:val="001E0901"/>
    <w:rsid w:val="001E3C02"/>
    <w:rsid w:val="001E5BFF"/>
    <w:rsid w:val="001F0A84"/>
    <w:rsid w:val="001F1670"/>
    <w:rsid w:val="001F1C57"/>
    <w:rsid w:val="001F2593"/>
    <w:rsid w:val="001F3608"/>
    <w:rsid w:val="001F4A5D"/>
    <w:rsid w:val="00202A14"/>
    <w:rsid w:val="00203AC6"/>
    <w:rsid w:val="002113D2"/>
    <w:rsid w:val="0021779D"/>
    <w:rsid w:val="0022396C"/>
    <w:rsid w:val="00225253"/>
    <w:rsid w:val="00227D09"/>
    <w:rsid w:val="0023187D"/>
    <w:rsid w:val="00233061"/>
    <w:rsid w:val="0023710E"/>
    <w:rsid w:val="00243D68"/>
    <w:rsid w:val="00245D6D"/>
    <w:rsid w:val="00250559"/>
    <w:rsid w:val="002519B3"/>
    <w:rsid w:val="00252149"/>
    <w:rsid w:val="002651A8"/>
    <w:rsid w:val="002664CA"/>
    <w:rsid w:val="00267B0E"/>
    <w:rsid w:val="00274156"/>
    <w:rsid w:val="002749B3"/>
    <w:rsid w:val="00280E84"/>
    <w:rsid w:val="00280EB2"/>
    <w:rsid w:val="00281B4B"/>
    <w:rsid w:val="00282B18"/>
    <w:rsid w:val="00290AEF"/>
    <w:rsid w:val="002927B2"/>
    <w:rsid w:val="002927C3"/>
    <w:rsid w:val="00294257"/>
    <w:rsid w:val="00294A9A"/>
    <w:rsid w:val="00294B45"/>
    <w:rsid w:val="00297896"/>
    <w:rsid w:val="002A1214"/>
    <w:rsid w:val="002A747A"/>
    <w:rsid w:val="002B49F1"/>
    <w:rsid w:val="002B5B28"/>
    <w:rsid w:val="002B7FDA"/>
    <w:rsid w:val="002C37E5"/>
    <w:rsid w:val="002C3F1E"/>
    <w:rsid w:val="002C4CEE"/>
    <w:rsid w:val="002C51BD"/>
    <w:rsid w:val="002D3C0D"/>
    <w:rsid w:val="002D3DB1"/>
    <w:rsid w:val="002E1BBE"/>
    <w:rsid w:val="002E36B9"/>
    <w:rsid w:val="002E4479"/>
    <w:rsid w:val="002E5713"/>
    <w:rsid w:val="002E6C18"/>
    <w:rsid w:val="002E79C2"/>
    <w:rsid w:val="002F0458"/>
    <w:rsid w:val="002F435A"/>
    <w:rsid w:val="002F46C0"/>
    <w:rsid w:val="002F5125"/>
    <w:rsid w:val="00300CEC"/>
    <w:rsid w:val="003021C5"/>
    <w:rsid w:val="0030549A"/>
    <w:rsid w:val="00316626"/>
    <w:rsid w:val="003316E5"/>
    <w:rsid w:val="0033674F"/>
    <w:rsid w:val="00354B8A"/>
    <w:rsid w:val="00355D81"/>
    <w:rsid w:val="00355EA7"/>
    <w:rsid w:val="0035744B"/>
    <w:rsid w:val="00363652"/>
    <w:rsid w:val="00366B29"/>
    <w:rsid w:val="00366EF9"/>
    <w:rsid w:val="003672A0"/>
    <w:rsid w:val="00370CB8"/>
    <w:rsid w:val="00372D0F"/>
    <w:rsid w:val="0037337F"/>
    <w:rsid w:val="0038076C"/>
    <w:rsid w:val="00381F49"/>
    <w:rsid w:val="00390C01"/>
    <w:rsid w:val="00394102"/>
    <w:rsid w:val="003944C8"/>
    <w:rsid w:val="00396260"/>
    <w:rsid w:val="00396E96"/>
    <w:rsid w:val="003A2831"/>
    <w:rsid w:val="003A33AC"/>
    <w:rsid w:val="003A7236"/>
    <w:rsid w:val="003B47A7"/>
    <w:rsid w:val="003B49CF"/>
    <w:rsid w:val="003B544A"/>
    <w:rsid w:val="003C0940"/>
    <w:rsid w:val="003C2C05"/>
    <w:rsid w:val="003C442B"/>
    <w:rsid w:val="003D1CE4"/>
    <w:rsid w:val="003D55A4"/>
    <w:rsid w:val="003D61CC"/>
    <w:rsid w:val="003D6A34"/>
    <w:rsid w:val="003D7A3C"/>
    <w:rsid w:val="003E05B0"/>
    <w:rsid w:val="003E1ED1"/>
    <w:rsid w:val="003E6F46"/>
    <w:rsid w:val="003E797F"/>
    <w:rsid w:val="003F0845"/>
    <w:rsid w:val="003F0E8D"/>
    <w:rsid w:val="003F68C3"/>
    <w:rsid w:val="004036E5"/>
    <w:rsid w:val="00405DDA"/>
    <w:rsid w:val="00410C67"/>
    <w:rsid w:val="004159C7"/>
    <w:rsid w:val="004159DA"/>
    <w:rsid w:val="0042004B"/>
    <w:rsid w:val="00420EF6"/>
    <w:rsid w:val="00425988"/>
    <w:rsid w:val="00426AC0"/>
    <w:rsid w:val="004270C0"/>
    <w:rsid w:val="004319E6"/>
    <w:rsid w:val="00440439"/>
    <w:rsid w:val="00441149"/>
    <w:rsid w:val="00443087"/>
    <w:rsid w:val="004449E7"/>
    <w:rsid w:val="0044606C"/>
    <w:rsid w:val="00447C55"/>
    <w:rsid w:val="00450CF0"/>
    <w:rsid w:val="00451566"/>
    <w:rsid w:val="004534F4"/>
    <w:rsid w:val="004540F7"/>
    <w:rsid w:val="004555B3"/>
    <w:rsid w:val="00455D39"/>
    <w:rsid w:val="004613C3"/>
    <w:rsid w:val="00461B84"/>
    <w:rsid w:val="00464BD3"/>
    <w:rsid w:val="0046727C"/>
    <w:rsid w:val="00481DBB"/>
    <w:rsid w:val="00485370"/>
    <w:rsid w:val="00486EDD"/>
    <w:rsid w:val="00487C7E"/>
    <w:rsid w:val="0049610F"/>
    <w:rsid w:val="00497800"/>
    <w:rsid w:val="004978FE"/>
    <w:rsid w:val="004A1136"/>
    <w:rsid w:val="004A119E"/>
    <w:rsid w:val="004A73F2"/>
    <w:rsid w:val="004C09CC"/>
    <w:rsid w:val="004C1CFE"/>
    <w:rsid w:val="004C2204"/>
    <w:rsid w:val="004C2AA5"/>
    <w:rsid w:val="004C490E"/>
    <w:rsid w:val="004C6563"/>
    <w:rsid w:val="004C6837"/>
    <w:rsid w:val="004E0982"/>
    <w:rsid w:val="004E2B84"/>
    <w:rsid w:val="004E5E73"/>
    <w:rsid w:val="004F74E2"/>
    <w:rsid w:val="005030CE"/>
    <w:rsid w:val="00510852"/>
    <w:rsid w:val="00511CD6"/>
    <w:rsid w:val="005214FE"/>
    <w:rsid w:val="005258E1"/>
    <w:rsid w:val="005264C9"/>
    <w:rsid w:val="0053274D"/>
    <w:rsid w:val="005416C3"/>
    <w:rsid w:val="005511BE"/>
    <w:rsid w:val="00553EBB"/>
    <w:rsid w:val="00556258"/>
    <w:rsid w:val="005572CD"/>
    <w:rsid w:val="00565429"/>
    <w:rsid w:val="00566190"/>
    <w:rsid w:val="005671DF"/>
    <w:rsid w:val="00574BF4"/>
    <w:rsid w:val="00574DE0"/>
    <w:rsid w:val="00575BC8"/>
    <w:rsid w:val="00576EEE"/>
    <w:rsid w:val="00577AA7"/>
    <w:rsid w:val="005857D5"/>
    <w:rsid w:val="0058749D"/>
    <w:rsid w:val="005A391E"/>
    <w:rsid w:val="005A792D"/>
    <w:rsid w:val="005B1FCB"/>
    <w:rsid w:val="005B4933"/>
    <w:rsid w:val="005B6B16"/>
    <w:rsid w:val="005B6EA5"/>
    <w:rsid w:val="005B744A"/>
    <w:rsid w:val="005C0242"/>
    <w:rsid w:val="005D2704"/>
    <w:rsid w:val="005E4C56"/>
    <w:rsid w:val="005F04D8"/>
    <w:rsid w:val="005F1DFF"/>
    <w:rsid w:val="00600196"/>
    <w:rsid w:val="0060230B"/>
    <w:rsid w:val="0060510C"/>
    <w:rsid w:val="00605F33"/>
    <w:rsid w:val="00606F9D"/>
    <w:rsid w:val="006077C6"/>
    <w:rsid w:val="0061424D"/>
    <w:rsid w:val="006164C4"/>
    <w:rsid w:val="006326FE"/>
    <w:rsid w:val="00634DC1"/>
    <w:rsid w:val="0064139C"/>
    <w:rsid w:val="00643C1A"/>
    <w:rsid w:val="00643C54"/>
    <w:rsid w:val="00650444"/>
    <w:rsid w:val="00655AAA"/>
    <w:rsid w:val="00665C9E"/>
    <w:rsid w:val="00672E81"/>
    <w:rsid w:val="00676A3D"/>
    <w:rsid w:val="006857CF"/>
    <w:rsid w:val="00685862"/>
    <w:rsid w:val="00685968"/>
    <w:rsid w:val="00690E2B"/>
    <w:rsid w:val="00690EFD"/>
    <w:rsid w:val="00691682"/>
    <w:rsid w:val="00692F12"/>
    <w:rsid w:val="0069577F"/>
    <w:rsid w:val="006A5791"/>
    <w:rsid w:val="006A6BA5"/>
    <w:rsid w:val="006A7CDE"/>
    <w:rsid w:val="006B0033"/>
    <w:rsid w:val="006B108B"/>
    <w:rsid w:val="006B1475"/>
    <w:rsid w:val="006B30E9"/>
    <w:rsid w:val="006C2895"/>
    <w:rsid w:val="006D0BC5"/>
    <w:rsid w:val="006D3AEE"/>
    <w:rsid w:val="006D4DAE"/>
    <w:rsid w:val="006D56F7"/>
    <w:rsid w:val="006D67DF"/>
    <w:rsid w:val="006E05BC"/>
    <w:rsid w:val="006E41D4"/>
    <w:rsid w:val="006E56B9"/>
    <w:rsid w:val="006F3E65"/>
    <w:rsid w:val="00702A26"/>
    <w:rsid w:val="007044C8"/>
    <w:rsid w:val="00705593"/>
    <w:rsid w:val="00711E96"/>
    <w:rsid w:val="00712309"/>
    <w:rsid w:val="00712733"/>
    <w:rsid w:val="00722F37"/>
    <w:rsid w:val="007251C6"/>
    <w:rsid w:val="00726E7E"/>
    <w:rsid w:val="007356C2"/>
    <w:rsid w:val="007367EB"/>
    <w:rsid w:val="007369F0"/>
    <w:rsid w:val="00736C31"/>
    <w:rsid w:val="00737465"/>
    <w:rsid w:val="00746C2C"/>
    <w:rsid w:val="007471E2"/>
    <w:rsid w:val="00750B68"/>
    <w:rsid w:val="00751DCD"/>
    <w:rsid w:val="007569C1"/>
    <w:rsid w:val="00757EC8"/>
    <w:rsid w:val="00761BA2"/>
    <w:rsid w:val="0076663A"/>
    <w:rsid w:val="0076745C"/>
    <w:rsid w:val="00767AB4"/>
    <w:rsid w:val="0077126A"/>
    <w:rsid w:val="00772520"/>
    <w:rsid w:val="00777457"/>
    <w:rsid w:val="00777F70"/>
    <w:rsid w:val="00791B4A"/>
    <w:rsid w:val="007A08C6"/>
    <w:rsid w:val="007A4584"/>
    <w:rsid w:val="007A50A3"/>
    <w:rsid w:val="007B0D7D"/>
    <w:rsid w:val="007B2C91"/>
    <w:rsid w:val="007C0BF3"/>
    <w:rsid w:val="007C0FBE"/>
    <w:rsid w:val="007D20D4"/>
    <w:rsid w:val="007D21ED"/>
    <w:rsid w:val="007D3CAE"/>
    <w:rsid w:val="007D6640"/>
    <w:rsid w:val="007D6926"/>
    <w:rsid w:val="007D7241"/>
    <w:rsid w:val="007E019F"/>
    <w:rsid w:val="007E24A1"/>
    <w:rsid w:val="007E397A"/>
    <w:rsid w:val="007F0BA6"/>
    <w:rsid w:val="007F2713"/>
    <w:rsid w:val="007F398E"/>
    <w:rsid w:val="007F3B90"/>
    <w:rsid w:val="00800029"/>
    <w:rsid w:val="00800565"/>
    <w:rsid w:val="00800F89"/>
    <w:rsid w:val="00812EAE"/>
    <w:rsid w:val="00814F6C"/>
    <w:rsid w:val="008164A0"/>
    <w:rsid w:val="00817E27"/>
    <w:rsid w:val="00821FD0"/>
    <w:rsid w:val="00824DA9"/>
    <w:rsid w:val="00826E17"/>
    <w:rsid w:val="008300D1"/>
    <w:rsid w:val="00832F14"/>
    <w:rsid w:val="0083386F"/>
    <w:rsid w:val="00836345"/>
    <w:rsid w:val="00841D46"/>
    <w:rsid w:val="008468A4"/>
    <w:rsid w:val="0085091C"/>
    <w:rsid w:val="00855B14"/>
    <w:rsid w:val="00855BEB"/>
    <w:rsid w:val="00864B6C"/>
    <w:rsid w:val="0087055A"/>
    <w:rsid w:val="00870B70"/>
    <w:rsid w:val="00870C5D"/>
    <w:rsid w:val="008717A5"/>
    <w:rsid w:val="00871837"/>
    <w:rsid w:val="00875371"/>
    <w:rsid w:val="0088286A"/>
    <w:rsid w:val="00885802"/>
    <w:rsid w:val="00885AFE"/>
    <w:rsid w:val="00887C6A"/>
    <w:rsid w:val="008925E7"/>
    <w:rsid w:val="00892E03"/>
    <w:rsid w:val="008936E9"/>
    <w:rsid w:val="008939FA"/>
    <w:rsid w:val="00894FC7"/>
    <w:rsid w:val="008A08CF"/>
    <w:rsid w:val="008A4A29"/>
    <w:rsid w:val="008A6875"/>
    <w:rsid w:val="008B3FF6"/>
    <w:rsid w:val="008B5EB2"/>
    <w:rsid w:val="008B7CCC"/>
    <w:rsid w:val="008C1CD7"/>
    <w:rsid w:val="008C3E80"/>
    <w:rsid w:val="008C6886"/>
    <w:rsid w:val="008C74CA"/>
    <w:rsid w:val="008D25B5"/>
    <w:rsid w:val="008D41FF"/>
    <w:rsid w:val="008E36C9"/>
    <w:rsid w:val="008E5490"/>
    <w:rsid w:val="008F41C4"/>
    <w:rsid w:val="008F4FE8"/>
    <w:rsid w:val="008F57F8"/>
    <w:rsid w:val="008F7FCA"/>
    <w:rsid w:val="00902F0F"/>
    <w:rsid w:val="00903E69"/>
    <w:rsid w:val="009048A0"/>
    <w:rsid w:val="00907B56"/>
    <w:rsid w:val="00911AC7"/>
    <w:rsid w:val="009172B9"/>
    <w:rsid w:val="00921262"/>
    <w:rsid w:val="009218E5"/>
    <w:rsid w:val="00927929"/>
    <w:rsid w:val="00927D7F"/>
    <w:rsid w:val="009412D4"/>
    <w:rsid w:val="0094227A"/>
    <w:rsid w:val="00946829"/>
    <w:rsid w:val="00950DC4"/>
    <w:rsid w:val="009535DD"/>
    <w:rsid w:val="0095715B"/>
    <w:rsid w:val="00960002"/>
    <w:rsid w:val="00960396"/>
    <w:rsid w:val="009609EC"/>
    <w:rsid w:val="009648CF"/>
    <w:rsid w:val="009726DA"/>
    <w:rsid w:val="009740F5"/>
    <w:rsid w:val="00975158"/>
    <w:rsid w:val="00992781"/>
    <w:rsid w:val="009A254D"/>
    <w:rsid w:val="009A4794"/>
    <w:rsid w:val="009A5C51"/>
    <w:rsid w:val="009B58E4"/>
    <w:rsid w:val="009C0EFA"/>
    <w:rsid w:val="009C1020"/>
    <w:rsid w:val="009D6BD1"/>
    <w:rsid w:val="009E17E8"/>
    <w:rsid w:val="009F29C4"/>
    <w:rsid w:val="009F70C8"/>
    <w:rsid w:val="00A14224"/>
    <w:rsid w:val="00A164B1"/>
    <w:rsid w:val="00A21DCF"/>
    <w:rsid w:val="00A31B01"/>
    <w:rsid w:val="00A31E48"/>
    <w:rsid w:val="00A34800"/>
    <w:rsid w:val="00A35105"/>
    <w:rsid w:val="00A47D46"/>
    <w:rsid w:val="00A47EC4"/>
    <w:rsid w:val="00A6163F"/>
    <w:rsid w:val="00A64526"/>
    <w:rsid w:val="00A656BB"/>
    <w:rsid w:val="00A65C30"/>
    <w:rsid w:val="00A72E5B"/>
    <w:rsid w:val="00A73DE0"/>
    <w:rsid w:val="00A75846"/>
    <w:rsid w:val="00A77337"/>
    <w:rsid w:val="00A94B90"/>
    <w:rsid w:val="00AA3A47"/>
    <w:rsid w:val="00AA505E"/>
    <w:rsid w:val="00AA54FB"/>
    <w:rsid w:val="00AA7B2F"/>
    <w:rsid w:val="00AB0116"/>
    <w:rsid w:val="00AB1498"/>
    <w:rsid w:val="00AB23CD"/>
    <w:rsid w:val="00AB3AA7"/>
    <w:rsid w:val="00AB593A"/>
    <w:rsid w:val="00AB680D"/>
    <w:rsid w:val="00AC55FC"/>
    <w:rsid w:val="00AD0BB3"/>
    <w:rsid w:val="00AD613C"/>
    <w:rsid w:val="00AD7E86"/>
    <w:rsid w:val="00AE1D01"/>
    <w:rsid w:val="00AE2166"/>
    <w:rsid w:val="00AE66C6"/>
    <w:rsid w:val="00AF3637"/>
    <w:rsid w:val="00AF42DF"/>
    <w:rsid w:val="00AF46A9"/>
    <w:rsid w:val="00AF5AB3"/>
    <w:rsid w:val="00B039B4"/>
    <w:rsid w:val="00B142F5"/>
    <w:rsid w:val="00B35642"/>
    <w:rsid w:val="00B379C8"/>
    <w:rsid w:val="00B4154A"/>
    <w:rsid w:val="00B416B7"/>
    <w:rsid w:val="00B42A75"/>
    <w:rsid w:val="00B42AE4"/>
    <w:rsid w:val="00B4465E"/>
    <w:rsid w:val="00B45C6C"/>
    <w:rsid w:val="00B45F6A"/>
    <w:rsid w:val="00B46032"/>
    <w:rsid w:val="00B4638D"/>
    <w:rsid w:val="00B502B4"/>
    <w:rsid w:val="00B554E5"/>
    <w:rsid w:val="00B571D6"/>
    <w:rsid w:val="00B62576"/>
    <w:rsid w:val="00B62EB1"/>
    <w:rsid w:val="00B64B1C"/>
    <w:rsid w:val="00B74D28"/>
    <w:rsid w:val="00B7581A"/>
    <w:rsid w:val="00B81146"/>
    <w:rsid w:val="00B83838"/>
    <w:rsid w:val="00B8389A"/>
    <w:rsid w:val="00B93361"/>
    <w:rsid w:val="00BA043B"/>
    <w:rsid w:val="00BA0FF1"/>
    <w:rsid w:val="00BA17EA"/>
    <w:rsid w:val="00BA61B9"/>
    <w:rsid w:val="00BA66E0"/>
    <w:rsid w:val="00BB56F9"/>
    <w:rsid w:val="00BB6140"/>
    <w:rsid w:val="00BC1E93"/>
    <w:rsid w:val="00BC2B8E"/>
    <w:rsid w:val="00BC3953"/>
    <w:rsid w:val="00BC6D4C"/>
    <w:rsid w:val="00BD1280"/>
    <w:rsid w:val="00BD7209"/>
    <w:rsid w:val="00BE1EAA"/>
    <w:rsid w:val="00BE31F8"/>
    <w:rsid w:val="00BE7409"/>
    <w:rsid w:val="00BF014A"/>
    <w:rsid w:val="00BF4753"/>
    <w:rsid w:val="00C006DD"/>
    <w:rsid w:val="00C04699"/>
    <w:rsid w:val="00C07BCD"/>
    <w:rsid w:val="00C13B1E"/>
    <w:rsid w:val="00C13DF5"/>
    <w:rsid w:val="00C142AC"/>
    <w:rsid w:val="00C2631C"/>
    <w:rsid w:val="00C267A9"/>
    <w:rsid w:val="00C2687E"/>
    <w:rsid w:val="00C27DC9"/>
    <w:rsid w:val="00C27F31"/>
    <w:rsid w:val="00C3177B"/>
    <w:rsid w:val="00C328EA"/>
    <w:rsid w:val="00C33457"/>
    <w:rsid w:val="00C41CE7"/>
    <w:rsid w:val="00C502E6"/>
    <w:rsid w:val="00C543B6"/>
    <w:rsid w:val="00C65CBF"/>
    <w:rsid w:val="00C66B4A"/>
    <w:rsid w:val="00C67B52"/>
    <w:rsid w:val="00C73D43"/>
    <w:rsid w:val="00C76B63"/>
    <w:rsid w:val="00C83CE3"/>
    <w:rsid w:val="00C90505"/>
    <w:rsid w:val="00C942F5"/>
    <w:rsid w:val="00C97F37"/>
    <w:rsid w:val="00CA5E9D"/>
    <w:rsid w:val="00CA70A7"/>
    <w:rsid w:val="00CA7650"/>
    <w:rsid w:val="00CA7DF9"/>
    <w:rsid w:val="00CC1FE4"/>
    <w:rsid w:val="00CC2E71"/>
    <w:rsid w:val="00CC531A"/>
    <w:rsid w:val="00CE08A5"/>
    <w:rsid w:val="00CE4160"/>
    <w:rsid w:val="00CE7E52"/>
    <w:rsid w:val="00CF01AC"/>
    <w:rsid w:val="00CF063A"/>
    <w:rsid w:val="00CF1522"/>
    <w:rsid w:val="00D00BED"/>
    <w:rsid w:val="00D01636"/>
    <w:rsid w:val="00D02F53"/>
    <w:rsid w:val="00D0597B"/>
    <w:rsid w:val="00D123C2"/>
    <w:rsid w:val="00D15C87"/>
    <w:rsid w:val="00D33D9D"/>
    <w:rsid w:val="00D345A7"/>
    <w:rsid w:val="00D3485D"/>
    <w:rsid w:val="00D36E74"/>
    <w:rsid w:val="00D40689"/>
    <w:rsid w:val="00D4314E"/>
    <w:rsid w:val="00D431DD"/>
    <w:rsid w:val="00D44F6E"/>
    <w:rsid w:val="00D45387"/>
    <w:rsid w:val="00D53733"/>
    <w:rsid w:val="00D545B4"/>
    <w:rsid w:val="00D54EEA"/>
    <w:rsid w:val="00D57A3C"/>
    <w:rsid w:val="00D621E1"/>
    <w:rsid w:val="00D7336C"/>
    <w:rsid w:val="00D74BD4"/>
    <w:rsid w:val="00D76AF3"/>
    <w:rsid w:val="00D80025"/>
    <w:rsid w:val="00D80F1A"/>
    <w:rsid w:val="00D8289D"/>
    <w:rsid w:val="00D83342"/>
    <w:rsid w:val="00D8424C"/>
    <w:rsid w:val="00D85C11"/>
    <w:rsid w:val="00D8739D"/>
    <w:rsid w:val="00D959CE"/>
    <w:rsid w:val="00D97113"/>
    <w:rsid w:val="00DA7FEC"/>
    <w:rsid w:val="00DB0674"/>
    <w:rsid w:val="00DB0C15"/>
    <w:rsid w:val="00DB0D88"/>
    <w:rsid w:val="00DB3501"/>
    <w:rsid w:val="00DB3DE2"/>
    <w:rsid w:val="00DB48AB"/>
    <w:rsid w:val="00DB701E"/>
    <w:rsid w:val="00DC6D10"/>
    <w:rsid w:val="00DD0BBF"/>
    <w:rsid w:val="00DD648E"/>
    <w:rsid w:val="00DE00B8"/>
    <w:rsid w:val="00DE2928"/>
    <w:rsid w:val="00DE7C03"/>
    <w:rsid w:val="00DF65DD"/>
    <w:rsid w:val="00E02B5B"/>
    <w:rsid w:val="00E044F1"/>
    <w:rsid w:val="00E05706"/>
    <w:rsid w:val="00E10080"/>
    <w:rsid w:val="00E14076"/>
    <w:rsid w:val="00E22EA0"/>
    <w:rsid w:val="00E241C2"/>
    <w:rsid w:val="00E265CB"/>
    <w:rsid w:val="00E4037C"/>
    <w:rsid w:val="00E416BD"/>
    <w:rsid w:val="00E43534"/>
    <w:rsid w:val="00E51AE4"/>
    <w:rsid w:val="00E52574"/>
    <w:rsid w:val="00E53C0B"/>
    <w:rsid w:val="00E618D6"/>
    <w:rsid w:val="00E62B92"/>
    <w:rsid w:val="00E655BA"/>
    <w:rsid w:val="00E65A53"/>
    <w:rsid w:val="00E70F69"/>
    <w:rsid w:val="00E735DE"/>
    <w:rsid w:val="00E77094"/>
    <w:rsid w:val="00E8002A"/>
    <w:rsid w:val="00E810A2"/>
    <w:rsid w:val="00E8330A"/>
    <w:rsid w:val="00E85DAA"/>
    <w:rsid w:val="00E91DEB"/>
    <w:rsid w:val="00E926B7"/>
    <w:rsid w:val="00E927B9"/>
    <w:rsid w:val="00E93A2B"/>
    <w:rsid w:val="00E957B6"/>
    <w:rsid w:val="00E96583"/>
    <w:rsid w:val="00EB5ED2"/>
    <w:rsid w:val="00EC06FB"/>
    <w:rsid w:val="00EC0B67"/>
    <w:rsid w:val="00EC1CA7"/>
    <w:rsid w:val="00EC55F3"/>
    <w:rsid w:val="00EC5B7E"/>
    <w:rsid w:val="00EC7BBD"/>
    <w:rsid w:val="00ED4EBB"/>
    <w:rsid w:val="00EE2CDD"/>
    <w:rsid w:val="00EE36AF"/>
    <w:rsid w:val="00EE5399"/>
    <w:rsid w:val="00EE703A"/>
    <w:rsid w:val="00EF03CF"/>
    <w:rsid w:val="00EF20A1"/>
    <w:rsid w:val="00EF21A3"/>
    <w:rsid w:val="00EF7978"/>
    <w:rsid w:val="00F027A3"/>
    <w:rsid w:val="00F0329A"/>
    <w:rsid w:val="00F03FE1"/>
    <w:rsid w:val="00F04086"/>
    <w:rsid w:val="00F04CD7"/>
    <w:rsid w:val="00F06AB6"/>
    <w:rsid w:val="00F078D2"/>
    <w:rsid w:val="00F11218"/>
    <w:rsid w:val="00F13275"/>
    <w:rsid w:val="00F14827"/>
    <w:rsid w:val="00F175CF"/>
    <w:rsid w:val="00F21075"/>
    <w:rsid w:val="00F21DBC"/>
    <w:rsid w:val="00F239FF"/>
    <w:rsid w:val="00F279D4"/>
    <w:rsid w:val="00F27A7E"/>
    <w:rsid w:val="00F30D33"/>
    <w:rsid w:val="00F4347B"/>
    <w:rsid w:val="00F46AA5"/>
    <w:rsid w:val="00F47868"/>
    <w:rsid w:val="00F51E0F"/>
    <w:rsid w:val="00F52F34"/>
    <w:rsid w:val="00F52FCC"/>
    <w:rsid w:val="00F55AE1"/>
    <w:rsid w:val="00F5659E"/>
    <w:rsid w:val="00F646A0"/>
    <w:rsid w:val="00F653A3"/>
    <w:rsid w:val="00F7044B"/>
    <w:rsid w:val="00F73399"/>
    <w:rsid w:val="00F752E7"/>
    <w:rsid w:val="00F75EEE"/>
    <w:rsid w:val="00F77C42"/>
    <w:rsid w:val="00F830E7"/>
    <w:rsid w:val="00F91274"/>
    <w:rsid w:val="00F96703"/>
    <w:rsid w:val="00FA158E"/>
    <w:rsid w:val="00FA66FB"/>
    <w:rsid w:val="00FA67BE"/>
    <w:rsid w:val="00FB274D"/>
    <w:rsid w:val="00FB406A"/>
    <w:rsid w:val="00FB6D2D"/>
    <w:rsid w:val="00FC1A14"/>
    <w:rsid w:val="00FC4A6C"/>
    <w:rsid w:val="00FC5F3C"/>
    <w:rsid w:val="00FC6C73"/>
    <w:rsid w:val="00FC7965"/>
    <w:rsid w:val="00FD615F"/>
    <w:rsid w:val="00FD74FA"/>
    <w:rsid w:val="00FE4440"/>
    <w:rsid w:val="00FF0AA5"/>
    <w:rsid w:val="00FF295F"/>
    <w:rsid w:val="00FF5314"/>
    <w:rsid w:val="00FF77B2"/>
    <w:rsid w:val="00FF7CC7"/>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22473"/>
  <w15:docId w15:val="{417D43F7-068B-4C55-A7EB-375D2C67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7AA7"/>
    <w:pPr>
      <w:keepNext/>
      <w:keepLines/>
      <w:spacing w:before="240" w:after="0"/>
      <w:outlineLvl w:val="0"/>
    </w:pPr>
    <w:rPr>
      <w:rFonts w:ascii="Arial" w:eastAsiaTheme="majorEastAsia" w:hAnsi="Arial" w:cstheme="majorBidi"/>
      <w:b/>
      <w:sz w:val="24"/>
      <w:szCs w:val="32"/>
    </w:rPr>
  </w:style>
  <w:style w:type="paragraph" w:styleId="Heading8">
    <w:name w:val="heading 8"/>
    <w:basedOn w:val="Normal"/>
    <w:next w:val="Normal"/>
    <w:link w:val="Heading8Char"/>
    <w:uiPriority w:val="9"/>
    <w:semiHidden/>
    <w:unhideWhenUsed/>
    <w:qFormat/>
    <w:rsid w:val="000930A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637"/>
    <w:pPr>
      <w:ind w:left="720"/>
      <w:contextualSpacing/>
    </w:pPr>
  </w:style>
  <w:style w:type="table" w:styleId="TableGrid">
    <w:name w:val="Table Grid"/>
    <w:basedOn w:val="TableNormal"/>
    <w:uiPriority w:val="59"/>
    <w:rsid w:val="00BC39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46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A4"/>
  </w:style>
  <w:style w:type="paragraph" w:styleId="Footer">
    <w:name w:val="footer"/>
    <w:basedOn w:val="Normal"/>
    <w:link w:val="FooterChar"/>
    <w:uiPriority w:val="99"/>
    <w:unhideWhenUsed/>
    <w:rsid w:val="00846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A4"/>
  </w:style>
  <w:style w:type="paragraph" w:styleId="BalloonText">
    <w:name w:val="Balloon Text"/>
    <w:basedOn w:val="Normal"/>
    <w:link w:val="BalloonTextChar"/>
    <w:uiPriority w:val="99"/>
    <w:semiHidden/>
    <w:unhideWhenUsed/>
    <w:rsid w:val="00846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8A4"/>
    <w:rPr>
      <w:rFonts w:ascii="Tahoma" w:hAnsi="Tahoma" w:cs="Tahoma"/>
      <w:sz w:val="16"/>
      <w:szCs w:val="16"/>
    </w:rPr>
  </w:style>
  <w:style w:type="paragraph" w:styleId="NormalWeb">
    <w:name w:val="Normal (Web)"/>
    <w:basedOn w:val="Normal"/>
    <w:uiPriority w:val="99"/>
    <w:unhideWhenUsed/>
    <w:rsid w:val="0015300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3A7236"/>
    <w:pPr>
      <w:spacing w:after="0" w:line="360" w:lineRule="auto"/>
      <w:jc w:val="both"/>
    </w:pPr>
    <w:rPr>
      <w:rFonts w:ascii="Times New Roman" w:eastAsia="Times New Roman" w:hAnsi="Times New Roman" w:cs="Times New Roman"/>
      <w:sz w:val="24"/>
      <w:szCs w:val="20"/>
      <w:lang w:val="en-US" w:eastAsia="en-US"/>
    </w:rPr>
  </w:style>
  <w:style w:type="character" w:customStyle="1" w:styleId="BodyText2Char">
    <w:name w:val="Body Text 2 Char"/>
    <w:basedOn w:val="DefaultParagraphFont"/>
    <w:link w:val="BodyText2"/>
    <w:rsid w:val="003A7236"/>
    <w:rPr>
      <w:rFonts w:ascii="Times New Roman" w:eastAsia="Times New Roman" w:hAnsi="Times New Roman" w:cs="Times New Roman"/>
      <w:sz w:val="24"/>
      <w:szCs w:val="20"/>
      <w:lang w:val="en-US" w:eastAsia="en-US"/>
    </w:rPr>
  </w:style>
  <w:style w:type="paragraph" w:customStyle="1" w:styleId="Default">
    <w:name w:val="Default"/>
    <w:rsid w:val="009E17E8"/>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customStyle="1" w:styleId="TableGrid1">
    <w:name w:val="Table Grid1"/>
    <w:basedOn w:val="TableNormal"/>
    <w:next w:val="TableGrid"/>
    <w:uiPriority w:val="39"/>
    <w:rsid w:val="008D41F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1682"/>
    <w:rPr>
      <w:color w:val="5F5F5F" w:themeColor="hyperlink"/>
      <w:u w:val="single"/>
    </w:rPr>
  </w:style>
  <w:style w:type="character" w:styleId="FollowedHyperlink">
    <w:name w:val="FollowedHyperlink"/>
    <w:basedOn w:val="DefaultParagraphFont"/>
    <w:uiPriority w:val="99"/>
    <w:semiHidden/>
    <w:unhideWhenUsed/>
    <w:rsid w:val="00691682"/>
    <w:rPr>
      <w:color w:val="919191" w:themeColor="followedHyperlink"/>
      <w:u w:val="single"/>
    </w:rPr>
  </w:style>
  <w:style w:type="character" w:styleId="CommentReference">
    <w:name w:val="annotation reference"/>
    <w:basedOn w:val="DefaultParagraphFont"/>
    <w:uiPriority w:val="99"/>
    <w:semiHidden/>
    <w:unhideWhenUsed/>
    <w:rsid w:val="00245D6D"/>
    <w:rPr>
      <w:sz w:val="16"/>
      <w:szCs w:val="16"/>
    </w:rPr>
  </w:style>
  <w:style w:type="paragraph" w:styleId="CommentText">
    <w:name w:val="annotation text"/>
    <w:basedOn w:val="Normal"/>
    <w:link w:val="CommentTextChar"/>
    <w:uiPriority w:val="99"/>
    <w:semiHidden/>
    <w:unhideWhenUsed/>
    <w:rsid w:val="00245D6D"/>
    <w:pPr>
      <w:spacing w:line="240" w:lineRule="auto"/>
    </w:pPr>
    <w:rPr>
      <w:sz w:val="20"/>
      <w:szCs w:val="20"/>
    </w:rPr>
  </w:style>
  <w:style w:type="character" w:customStyle="1" w:styleId="CommentTextChar">
    <w:name w:val="Comment Text Char"/>
    <w:basedOn w:val="DefaultParagraphFont"/>
    <w:link w:val="CommentText"/>
    <w:uiPriority w:val="99"/>
    <w:semiHidden/>
    <w:rsid w:val="00245D6D"/>
    <w:rPr>
      <w:sz w:val="20"/>
      <w:szCs w:val="20"/>
    </w:rPr>
  </w:style>
  <w:style w:type="paragraph" w:styleId="CommentSubject">
    <w:name w:val="annotation subject"/>
    <w:basedOn w:val="CommentText"/>
    <w:next w:val="CommentText"/>
    <w:link w:val="CommentSubjectChar"/>
    <w:uiPriority w:val="99"/>
    <w:semiHidden/>
    <w:unhideWhenUsed/>
    <w:rsid w:val="00245D6D"/>
    <w:rPr>
      <w:b/>
      <w:bCs/>
    </w:rPr>
  </w:style>
  <w:style w:type="character" w:customStyle="1" w:styleId="CommentSubjectChar">
    <w:name w:val="Comment Subject Char"/>
    <w:basedOn w:val="CommentTextChar"/>
    <w:link w:val="CommentSubject"/>
    <w:uiPriority w:val="99"/>
    <w:semiHidden/>
    <w:rsid w:val="00245D6D"/>
    <w:rPr>
      <w:b/>
      <w:bCs/>
      <w:sz w:val="20"/>
      <w:szCs w:val="20"/>
    </w:rPr>
  </w:style>
  <w:style w:type="character" w:customStyle="1" w:styleId="A0">
    <w:name w:val="A0"/>
    <w:uiPriority w:val="99"/>
    <w:rsid w:val="007D21ED"/>
    <w:rPr>
      <w:color w:val="211D1E"/>
      <w:sz w:val="18"/>
      <w:szCs w:val="18"/>
    </w:rPr>
  </w:style>
  <w:style w:type="character" w:customStyle="1" w:styleId="A4">
    <w:name w:val="A4"/>
    <w:uiPriority w:val="99"/>
    <w:rsid w:val="007D21ED"/>
    <w:rPr>
      <w:rFonts w:ascii="Cambria" w:hAnsi="Cambria" w:cs="Cambria"/>
      <w:color w:val="211D1E"/>
      <w:sz w:val="18"/>
      <w:szCs w:val="18"/>
    </w:rPr>
  </w:style>
  <w:style w:type="paragraph" w:customStyle="1" w:styleId="Pa31">
    <w:name w:val="Pa31"/>
    <w:basedOn w:val="Default"/>
    <w:next w:val="Default"/>
    <w:uiPriority w:val="99"/>
    <w:rsid w:val="007D21ED"/>
    <w:pPr>
      <w:spacing w:line="221" w:lineRule="atLeast"/>
    </w:pPr>
    <w:rPr>
      <w:rFonts w:ascii="Arial" w:eastAsiaTheme="minorEastAsia" w:hAnsi="Arial" w:cs="Arial"/>
      <w:color w:val="auto"/>
      <w:lang w:eastAsia="en-ZA"/>
    </w:rPr>
  </w:style>
  <w:style w:type="character" w:customStyle="1" w:styleId="Heading1Char">
    <w:name w:val="Heading 1 Char"/>
    <w:basedOn w:val="DefaultParagraphFont"/>
    <w:link w:val="Heading1"/>
    <w:uiPriority w:val="9"/>
    <w:rsid w:val="00577AA7"/>
    <w:rPr>
      <w:rFonts w:ascii="Arial" w:eastAsiaTheme="majorEastAsia" w:hAnsi="Arial" w:cstheme="majorBidi"/>
      <w:b/>
      <w:sz w:val="24"/>
      <w:szCs w:val="32"/>
    </w:rPr>
  </w:style>
  <w:style w:type="character" w:customStyle="1" w:styleId="Heading8Char">
    <w:name w:val="Heading 8 Char"/>
    <w:basedOn w:val="DefaultParagraphFont"/>
    <w:link w:val="Heading8"/>
    <w:uiPriority w:val="9"/>
    <w:semiHidden/>
    <w:rsid w:val="000930A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690114">
      <w:bodyDiv w:val="1"/>
      <w:marLeft w:val="0"/>
      <w:marRight w:val="0"/>
      <w:marTop w:val="0"/>
      <w:marBottom w:val="0"/>
      <w:divBdr>
        <w:top w:val="none" w:sz="0" w:space="0" w:color="auto"/>
        <w:left w:val="none" w:sz="0" w:space="0" w:color="auto"/>
        <w:bottom w:val="none" w:sz="0" w:space="0" w:color="auto"/>
        <w:right w:val="none" w:sz="0" w:space="0" w:color="auto"/>
      </w:divBdr>
    </w:div>
    <w:div w:id="2119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licyresearch.limpopo.gov.z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6E42-0600-4A04-B956-45E1EEB7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12</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Revised January 2022</vt:lpstr>
    </vt:vector>
  </TitlesOfParts>
  <Company>UL</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January 2022</dc:title>
  <dc:creator>meriam</dc:creator>
  <cp:lastModifiedBy>Madikana Jackinah Mokgokong</cp:lastModifiedBy>
  <cp:revision>57</cp:revision>
  <cp:lastPrinted>2018-06-28T13:01:00Z</cp:lastPrinted>
  <dcterms:created xsi:type="dcterms:W3CDTF">2022-08-12T13:22:00Z</dcterms:created>
  <dcterms:modified xsi:type="dcterms:W3CDTF">2023-04-20T08:28:00Z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a33f41-cecd-4e29-8f3e-48c71f7b2867_Enabled">
    <vt:lpwstr>true</vt:lpwstr>
  </property>
  <property fmtid="{D5CDD505-2E9C-101B-9397-08002B2CF9AE}" pid="3" name="MSIP_Label_5aa33f41-cecd-4e29-8f3e-48c71f7b2867_SetDate">
    <vt:lpwstr>2022-08-18T10:25:36Z</vt:lpwstr>
  </property>
  <property fmtid="{D5CDD505-2E9C-101B-9397-08002B2CF9AE}" pid="4" name="MSIP_Label_5aa33f41-cecd-4e29-8f3e-48c71f7b2867_Method">
    <vt:lpwstr>Privileged</vt:lpwstr>
  </property>
  <property fmtid="{D5CDD505-2E9C-101B-9397-08002B2CF9AE}" pid="5" name="MSIP_Label_5aa33f41-cecd-4e29-8f3e-48c71f7b2867_Name">
    <vt:lpwstr>Generali Information</vt:lpwstr>
  </property>
  <property fmtid="{D5CDD505-2E9C-101B-9397-08002B2CF9AE}" pid="6" name="MSIP_Label_5aa33f41-cecd-4e29-8f3e-48c71f7b2867_SiteId">
    <vt:lpwstr>55f6a419-7698-4b6d-97d9-60d201ea7a9f</vt:lpwstr>
  </property>
  <property fmtid="{D5CDD505-2E9C-101B-9397-08002B2CF9AE}" pid="7" name="MSIP_Label_5aa33f41-cecd-4e29-8f3e-48c71f7b2867_ActionId">
    <vt:lpwstr>c5f974b8-9f69-4474-bea5-970959c6c96a</vt:lpwstr>
  </property>
  <property fmtid="{D5CDD505-2E9C-101B-9397-08002B2CF9AE}" pid="8" name="MSIP_Label_5aa33f41-cecd-4e29-8f3e-48c71f7b2867_ContentBits">
    <vt:lpwstr>0</vt:lpwstr>
  </property>
</Properties>
</file>